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0E" w:rsidRDefault="000F152D" w:rsidP="002A6F0E">
      <w:pPr>
        <w:ind w:firstLine="708"/>
        <w:jc w:val="center"/>
        <w:rPr>
          <w:b/>
          <w:sz w:val="28"/>
          <w:szCs w:val="28"/>
        </w:rPr>
      </w:pPr>
      <w:r>
        <w:rPr>
          <w:b/>
          <w:sz w:val="28"/>
          <w:szCs w:val="28"/>
        </w:rPr>
        <w:t xml:space="preserve">3. </w:t>
      </w:r>
      <w:r w:rsidR="002A6F0E" w:rsidRPr="002A6F0E">
        <w:rPr>
          <w:b/>
          <w:sz w:val="28"/>
          <w:szCs w:val="28"/>
        </w:rPr>
        <w:t>Вакцинация как эффективный способ противодействия распространению коронавирусной инфекции.</w:t>
      </w:r>
    </w:p>
    <w:p w:rsidR="002A6F0E" w:rsidRPr="00B33A0F" w:rsidRDefault="002A6F0E" w:rsidP="002A6F0E">
      <w:pPr>
        <w:ind w:firstLine="708"/>
        <w:jc w:val="center"/>
        <w:rPr>
          <w:b/>
          <w:sz w:val="28"/>
          <w:szCs w:val="28"/>
        </w:rPr>
      </w:pPr>
    </w:p>
    <w:p w:rsidR="002A6F0E" w:rsidRPr="00B33A0F" w:rsidRDefault="002A6F0E" w:rsidP="002A6F0E">
      <w:pPr>
        <w:ind w:firstLine="708"/>
        <w:jc w:val="both"/>
        <w:rPr>
          <w:sz w:val="28"/>
          <w:szCs w:val="28"/>
        </w:rPr>
      </w:pPr>
      <w:r w:rsidRPr="00B33A0F">
        <w:rPr>
          <w:sz w:val="28"/>
          <w:szCs w:val="28"/>
        </w:rPr>
        <w:t>Во всем мире по состоянию на 12 июля 2021 года зарегистрировано более185 млн. подтвержденных случаев COVID-19, включая 4 млн. смертей. Огромные цифры, за которыми стоят люди. Крайне настораживает выявление в республике и области «дельта» или индийский вариант коронавируса, который крайне заразный.</w:t>
      </w:r>
    </w:p>
    <w:p w:rsidR="002A6F0E" w:rsidRPr="00B33A0F" w:rsidRDefault="002A6F0E" w:rsidP="002A6F0E">
      <w:pPr>
        <w:ind w:firstLine="708"/>
        <w:jc w:val="both"/>
        <w:rPr>
          <w:sz w:val="28"/>
          <w:szCs w:val="28"/>
        </w:rPr>
      </w:pPr>
      <w:r w:rsidRPr="00B33A0F">
        <w:rPr>
          <w:sz w:val="28"/>
          <w:szCs w:val="28"/>
        </w:rPr>
        <w:t xml:space="preserve"> На сегодняшний день все больше данных накапливается о последствиях заболевания коронавирусной инфекцией. Перенесенная коронавирусная инфекция даже в случае выздоровления оставляет после себя длительные последствия (так называемый постковидный синдром или «постковидный хвост»),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2A6F0E" w:rsidRPr="00B33A0F" w:rsidRDefault="002A6F0E" w:rsidP="002A6F0E">
      <w:pPr>
        <w:ind w:firstLine="708"/>
        <w:jc w:val="both"/>
        <w:rPr>
          <w:sz w:val="28"/>
          <w:szCs w:val="28"/>
        </w:rPr>
      </w:pPr>
      <w:r w:rsidRPr="00B33A0F">
        <w:rPr>
          <w:sz w:val="28"/>
          <w:szCs w:val="28"/>
        </w:rPr>
        <w:t>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20% населения.</w:t>
      </w:r>
    </w:p>
    <w:p w:rsidR="002A6F0E" w:rsidRPr="00B33A0F" w:rsidRDefault="002A6F0E" w:rsidP="002A6F0E">
      <w:pPr>
        <w:ind w:firstLine="708"/>
        <w:jc w:val="both"/>
        <w:rPr>
          <w:sz w:val="28"/>
          <w:szCs w:val="28"/>
        </w:rPr>
      </w:pPr>
      <w:r w:rsidRPr="00B33A0F">
        <w:rPr>
          <w:sz w:val="28"/>
          <w:szCs w:val="28"/>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rsidR="002A6F0E" w:rsidRPr="00B33A0F" w:rsidRDefault="002A6F0E" w:rsidP="002A6F0E">
      <w:pPr>
        <w:ind w:firstLine="708"/>
        <w:jc w:val="both"/>
        <w:rPr>
          <w:sz w:val="28"/>
          <w:szCs w:val="28"/>
        </w:rPr>
      </w:pPr>
      <w:r w:rsidRPr="00B33A0F">
        <w:rPr>
          <w:sz w:val="28"/>
          <w:szCs w:val="28"/>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2A6F0E" w:rsidRPr="00B33A0F" w:rsidRDefault="002A6F0E" w:rsidP="002A6F0E">
      <w:pPr>
        <w:ind w:firstLine="708"/>
        <w:jc w:val="both"/>
        <w:rPr>
          <w:sz w:val="28"/>
          <w:szCs w:val="28"/>
        </w:rPr>
      </w:pPr>
      <w:r w:rsidRPr="00B33A0F">
        <w:rPr>
          <w:sz w:val="28"/>
          <w:szCs w:val="28"/>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rsidR="002A6F0E" w:rsidRPr="00B33A0F" w:rsidRDefault="002A6F0E" w:rsidP="002A6F0E">
      <w:pPr>
        <w:ind w:firstLine="708"/>
        <w:jc w:val="both"/>
        <w:rPr>
          <w:sz w:val="28"/>
          <w:szCs w:val="28"/>
        </w:rPr>
      </w:pPr>
      <w:r w:rsidRPr="00B33A0F">
        <w:rPr>
          <w:sz w:val="28"/>
          <w:szCs w:val="28"/>
        </w:rPr>
        <w:t>В мире более 250 вакцин против COVID-19 находится</w:t>
      </w:r>
      <w:r w:rsidRPr="00B33A0F">
        <w:rPr>
          <w:b/>
          <w:sz w:val="28"/>
          <w:szCs w:val="28"/>
        </w:rPr>
        <w:t xml:space="preserve"> </w:t>
      </w:r>
      <w:r w:rsidRPr="00B33A0F">
        <w:rPr>
          <w:sz w:val="28"/>
          <w:szCs w:val="28"/>
        </w:rPr>
        <w:t>в разработке, 60 – проходят клинические испытания, 11 – уже используются.</w:t>
      </w:r>
    </w:p>
    <w:p w:rsidR="002A6F0E" w:rsidRPr="00B33A0F" w:rsidRDefault="002A6F0E" w:rsidP="002A6F0E">
      <w:pPr>
        <w:ind w:firstLine="708"/>
        <w:jc w:val="both"/>
        <w:rPr>
          <w:sz w:val="28"/>
          <w:szCs w:val="28"/>
        </w:rPr>
      </w:pPr>
      <w:r w:rsidRPr="00B33A0F">
        <w:rPr>
          <w:sz w:val="28"/>
          <w:szCs w:val="28"/>
        </w:rPr>
        <w:t xml:space="preserve">По состоянию на 12 июля 2021 года в мире введено более 3 миллиардов доз вакцин. </w:t>
      </w:r>
    </w:p>
    <w:p w:rsidR="002A6F0E" w:rsidRPr="00B33A0F" w:rsidRDefault="002A6F0E" w:rsidP="002A6F0E">
      <w:pPr>
        <w:ind w:firstLine="709"/>
        <w:jc w:val="both"/>
        <w:rPr>
          <w:sz w:val="28"/>
          <w:szCs w:val="28"/>
        </w:rPr>
      </w:pPr>
      <w:r w:rsidRPr="00B33A0F">
        <w:rPr>
          <w:sz w:val="28"/>
          <w:szCs w:val="28"/>
        </w:rPr>
        <w:t>В Могилевской области также активно проводится кампания вакцинации против коронавирусной инфекции.</w:t>
      </w:r>
    </w:p>
    <w:p w:rsidR="002A6F0E" w:rsidRPr="00B33A0F" w:rsidRDefault="002A6F0E" w:rsidP="002A6F0E">
      <w:pPr>
        <w:ind w:firstLine="709"/>
        <w:jc w:val="both"/>
        <w:rPr>
          <w:sz w:val="28"/>
          <w:szCs w:val="28"/>
        </w:rPr>
      </w:pPr>
      <w:r w:rsidRPr="00B33A0F">
        <w:rPr>
          <w:sz w:val="28"/>
          <w:szCs w:val="28"/>
        </w:rPr>
        <w:lastRenderedPageBreak/>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План предполагает поэтапное проведение кампании вакцинации с обеспечением охвата не менее 60% населения каждого региона.</w:t>
      </w:r>
    </w:p>
    <w:p w:rsidR="002A6F0E" w:rsidRPr="00B33A0F" w:rsidRDefault="002A6F0E" w:rsidP="002A6F0E">
      <w:pPr>
        <w:ind w:firstLine="709"/>
        <w:jc w:val="both"/>
        <w:rPr>
          <w:sz w:val="28"/>
          <w:szCs w:val="28"/>
        </w:rPr>
      </w:pPr>
      <w:r w:rsidRPr="00B33A0F">
        <w:rPr>
          <w:sz w:val="28"/>
          <w:szCs w:val="28"/>
        </w:rPr>
        <w:t>Председателем облисполкома утвержден и доведен до сведения заинтересованных План мероприятий по вакцинации против инфекции COVID-19 в Могилевской области. Планом предусмотрены этапы вакцинации, охват профилактическими прививками (не менее 75% групп из числа работников организаций здравоохранения, работников сферы образования, работников соцзащиты и проживающих в учреждениях с круглосуточным пребыванием детей и взрослых, лиц старше 61 года, лиц с хроническими заболеваниями). Охват вакцинацией в трудовых коллективах предусмотрен в пределах 40-75%.</w:t>
      </w:r>
    </w:p>
    <w:p w:rsidR="002A6F0E" w:rsidRPr="00B33A0F" w:rsidRDefault="002A6F0E" w:rsidP="002A6F0E">
      <w:pPr>
        <w:ind w:firstLine="709"/>
        <w:jc w:val="both"/>
        <w:rPr>
          <w:sz w:val="28"/>
          <w:szCs w:val="28"/>
        </w:rPr>
      </w:pPr>
      <w:r w:rsidRPr="00B33A0F">
        <w:rPr>
          <w:sz w:val="28"/>
          <w:szCs w:val="28"/>
        </w:rPr>
        <w:t xml:space="preserve"> Всего в Могилевской области планируется привить 600657 человек, что составляет 60% от всего населения региона.</w:t>
      </w:r>
    </w:p>
    <w:p w:rsidR="002A6F0E" w:rsidRPr="00B33A0F" w:rsidRDefault="002A6F0E" w:rsidP="002A6F0E">
      <w:pPr>
        <w:ind w:firstLine="709"/>
        <w:jc w:val="both"/>
        <w:rPr>
          <w:sz w:val="28"/>
          <w:szCs w:val="28"/>
        </w:rPr>
      </w:pPr>
      <w:r w:rsidRPr="00B33A0F">
        <w:rPr>
          <w:sz w:val="28"/>
          <w:szCs w:val="28"/>
        </w:rPr>
        <w:t>В первую очередь вакцинация предложена медицинским работникам, работникам учреждений социальной защиты и учреждений с круглосуточным пребыванием детей и взрослых, а также работникам учреждений образования. Также активно вакцинируются лица старше 60 лет и лица с хроническими заболеваниями.</w:t>
      </w:r>
    </w:p>
    <w:p w:rsidR="002A6F0E" w:rsidRPr="00B33A0F" w:rsidRDefault="002A6F0E" w:rsidP="002A6F0E">
      <w:pPr>
        <w:ind w:firstLine="709"/>
        <w:jc w:val="both"/>
        <w:rPr>
          <w:sz w:val="28"/>
          <w:szCs w:val="28"/>
        </w:rPr>
      </w:pPr>
      <w:r w:rsidRPr="00B33A0F">
        <w:rPr>
          <w:sz w:val="28"/>
          <w:szCs w:val="28"/>
        </w:rPr>
        <w:t xml:space="preserve">В области вакцина Спутник </w:t>
      </w:r>
      <w:r w:rsidRPr="00B33A0F">
        <w:rPr>
          <w:sz w:val="28"/>
          <w:szCs w:val="28"/>
          <w:lang w:val="en-US"/>
        </w:rPr>
        <w:t>V</w:t>
      </w:r>
      <w:r w:rsidRPr="00B33A0F">
        <w:rPr>
          <w:sz w:val="28"/>
          <w:szCs w:val="28"/>
        </w:rPr>
        <w:t xml:space="preserve">  имеется в достаточном количестве в поликлиниках по месту жительства.</w:t>
      </w:r>
    </w:p>
    <w:p w:rsidR="002A6F0E" w:rsidRPr="00B33A0F" w:rsidRDefault="002A6F0E" w:rsidP="002A6F0E">
      <w:pPr>
        <w:ind w:firstLine="709"/>
        <w:jc w:val="both"/>
        <w:rPr>
          <w:sz w:val="28"/>
          <w:szCs w:val="28"/>
        </w:rPr>
      </w:pPr>
      <w:r w:rsidRPr="00B33A0F">
        <w:rPr>
          <w:sz w:val="28"/>
          <w:szCs w:val="28"/>
        </w:rPr>
        <w:t>По состоянию на 12.07.2021г. в области вакцинацию против инфекции COVID-19 проходят более 119 тыс. человек (11,9% от населения области), в том числе завершили курс двумя дозами – более 70 тыс. человек (7%).</w:t>
      </w:r>
    </w:p>
    <w:p w:rsidR="002A6F0E" w:rsidRPr="00B33A0F" w:rsidRDefault="002A6F0E" w:rsidP="002A6F0E">
      <w:pPr>
        <w:ind w:firstLine="709"/>
        <w:jc w:val="both"/>
        <w:rPr>
          <w:sz w:val="28"/>
          <w:szCs w:val="28"/>
        </w:rPr>
      </w:pPr>
      <w:r w:rsidRPr="00B33A0F">
        <w:rPr>
          <w:sz w:val="28"/>
          <w:szCs w:val="28"/>
        </w:rPr>
        <w:t xml:space="preserve">На сегодняшний день для вакцинации используется российская вакцина Гам-КОВИД-Вак (торговая марка Спутник </w:t>
      </w:r>
      <w:r w:rsidRPr="00B33A0F">
        <w:rPr>
          <w:sz w:val="28"/>
          <w:szCs w:val="28"/>
          <w:lang w:val="en-US"/>
        </w:rPr>
        <w:t>V</w:t>
      </w:r>
      <w:r w:rsidRPr="00B33A0F">
        <w:rPr>
          <w:sz w:val="28"/>
          <w:szCs w:val="28"/>
        </w:rPr>
        <w:t xml:space="preserve">), разработанная Национальным исследовательским центром эпидемиологии и микробиологии имени Н.Ф. Гамалеи Минздрава России. </w:t>
      </w:r>
    </w:p>
    <w:p w:rsidR="002A6F0E" w:rsidRPr="00B33A0F" w:rsidRDefault="002A6F0E" w:rsidP="002A6F0E">
      <w:pPr>
        <w:ind w:firstLine="708"/>
        <w:jc w:val="both"/>
        <w:rPr>
          <w:sz w:val="28"/>
          <w:szCs w:val="28"/>
        </w:rPr>
      </w:pPr>
      <w:r w:rsidRPr="00B33A0F">
        <w:rPr>
          <w:sz w:val="28"/>
          <w:szCs w:val="28"/>
        </w:rPr>
        <w:t>Это комбинированная векторная вакцина для профилактики коронавирусной инфекции, вызываемой вирусом SARS-CoV-2.</w:t>
      </w:r>
    </w:p>
    <w:p w:rsidR="002A6F0E" w:rsidRPr="00B33A0F" w:rsidRDefault="002A6F0E" w:rsidP="002A6F0E">
      <w:pPr>
        <w:ind w:firstLine="709"/>
        <w:jc w:val="both"/>
        <w:rPr>
          <w:sz w:val="28"/>
          <w:szCs w:val="28"/>
        </w:rPr>
      </w:pPr>
      <w:r w:rsidRPr="00B33A0F">
        <w:rPr>
          <w:sz w:val="28"/>
          <w:szCs w:val="28"/>
        </w:rPr>
        <w:t>Вакцина получена биотехнологическим методом, при котором не используется патогенный для человека коронавирус SARS-CoV-2.</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Вакцина не содержит коронавирус, вызывающий COVID-19 (ни живой, ни убитый), поэтому заболеть из-за прививки невозможно.</w:t>
      </w:r>
    </w:p>
    <w:p w:rsidR="002A6F0E" w:rsidRPr="00B33A0F" w:rsidRDefault="002A6F0E" w:rsidP="002A6F0E">
      <w:pPr>
        <w:ind w:firstLine="709"/>
        <w:jc w:val="both"/>
        <w:rPr>
          <w:sz w:val="28"/>
          <w:szCs w:val="28"/>
        </w:rPr>
      </w:pPr>
      <w:r w:rsidRPr="00B33A0F">
        <w:rPr>
          <w:sz w:val="28"/>
          <w:szCs w:val="28"/>
        </w:rPr>
        <w:t>Вакцина не содержит адъювантов, консервантов, содержащих этилртуть.</w:t>
      </w:r>
    </w:p>
    <w:p w:rsidR="002A6F0E" w:rsidRPr="00B33A0F" w:rsidRDefault="002A6F0E" w:rsidP="002A6F0E">
      <w:pPr>
        <w:ind w:firstLine="709"/>
        <w:jc w:val="both"/>
        <w:rPr>
          <w:sz w:val="28"/>
          <w:szCs w:val="28"/>
        </w:rPr>
      </w:pPr>
      <w:r w:rsidRPr="00B33A0F">
        <w:rPr>
          <w:sz w:val="28"/>
          <w:szCs w:val="28"/>
          <w:shd w:val="clear" w:color="auto" w:fill="FFFFFF"/>
        </w:rPr>
        <w:t xml:space="preserve">В вакцине Спутник </w:t>
      </w:r>
      <w:r w:rsidRPr="00B33A0F">
        <w:rPr>
          <w:sz w:val="28"/>
          <w:szCs w:val="28"/>
          <w:shd w:val="clear" w:color="auto" w:fill="FFFFFF"/>
          <w:lang w:val="en-US"/>
        </w:rPr>
        <w:t>V</w:t>
      </w:r>
      <w:r w:rsidRPr="00B33A0F">
        <w:rPr>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B33A0F">
        <w:rPr>
          <w:sz w:val="28"/>
          <w:szCs w:val="28"/>
        </w:rPr>
        <w:t xml:space="preserve"> </w:t>
      </w:r>
      <w:r w:rsidRPr="00B33A0F">
        <w:rPr>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w:t>
      </w:r>
      <w:r w:rsidRPr="00B33A0F">
        <w:rPr>
          <w:sz w:val="28"/>
          <w:szCs w:val="28"/>
          <w:shd w:val="clear" w:color="auto" w:fill="FFFFFF"/>
        </w:rPr>
        <w:lastRenderedPageBreak/>
        <w:t xml:space="preserve">малярии. </w:t>
      </w:r>
      <w:r w:rsidRPr="00B33A0F">
        <w:rPr>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 xml:space="preserve">Вакцина Спутник V прошла все необходимые испытания безопасности и эффективности. Данные опубликованы в авторитетном рецензируемом научном журнале </w:t>
      </w:r>
      <w:r w:rsidRPr="00B33A0F">
        <w:rPr>
          <w:sz w:val="28"/>
          <w:szCs w:val="28"/>
          <w:shd w:val="clear" w:color="auto" w:fill="FFFFFF"/>
          <w:lang w:val="en-US"/>
        </w:rPr>
        <w:t>The</w:t>
      </w:r>
      <w:r w:rsidRPr="00B33A0F">
        <w:rPr>
          <w:sz w:val="28"/>
          <w:szCs w:val="28"/>
          <w:shd w:val="clear" w:color="auto" w:fill="FFFFFF"/>
        </w:rPr>
        <w:t xml:space="preserve"> </w:t>
      </w:r>
      <w:r w:rsidRPr="00B33A0F">
        <w:rPr>
          <w:sz w:val="28"/>
          <w:szCs w:val="28"/>
          <w:shd w:val="clear" w:color="auto" w:fill="FFFFFF"/>
          <w:lang w:val="en-US"/>
        </w:rPr>
        <w:t>Lancet</w:t>
      </w:r>
      <w:r w:rsidRPr="00B33A0F">
        <w:rPr>
          <w:sz w:val="28"/>
          <w:szCs w:val="28"/>
          <w:shd w:val="clear" w:color="auto" w:fill="FFFFFF"/>
        </w:rPr>
        <w:t xml:space="preserve">. </w:t>
      </w:r>
    </w:p>
    <w:p w:rsidR="002A6F0E" w:rsidRPr="00B33A0F" w:rsidRDefault="002A6F0E" w:rsidP="002A6F0E">
      <w:pPr>
        <w:ind w:firstLine="709"/>
        <w:jc w:val="both"/>
        <w:rPr>
          <w:i/>
          <w:sz w:val="28"/>
          <w:szCs w:val="28"/>
        </w:rPr>
      </w:pPr>
      <w:r w:rsidRPr="00B33A0F">
        <w:rPr>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B33A0F">
        <w:rPr>
          <w:sz w:val="28"/>
          <w:szCs w:val="28"/>
        </w:rPr>
        <w:t xml:space="preserve"> Эффективность</w:t>
      </w:r>
      <w:r w:rsidRPr="00B33A0F">
        <w:rPr>
          <w:b/>
          <w:sz w:val="28"/>
          <w:szCs w:val="28"/>
        </w:rPr>
        <w:t xml:space="preserve"> </w:t>
      </w:r>
      <w:r w:rsidRPr="00B33A0F">
        <w:rPr>
          <w:sz w:val="28"/>
          <w:szCs w:val="28"/>
        </w:rPr>
        <w:t xml:space="preserve">вакцины Гам-КОВИД-Вак против </w:t>
      </w:r>
      <w:r w:rsidRPr="00B33A0F">
        <w:rPr>
          <w:sz w:val="28"/>
          <w:szCs w:val="28"/>
          <w:lang w:val="en-US"/>
        </w:rPr>
        <w:t>COVID</w:t>
      </w:r>
      <w:r w:rsidRPr="00B33A0F">
        <w:rPr>
          <w:sz w:val="28"/>
          <w:szCs w:val="28"/>
        </w:rPr>
        <w:t>-19 составила 91,6%, а против тяжелых форм болезни – на 100%.</w:t>
      </w:r>
      <w:r w:rsidRPr="00B33A0F">
        <w:rPr>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2A6F0E" w:rsidRPr="00B33A0F" w:rsidRDefault="002A6F0E" w:rsidP="002A6F0E">
      <w:pPr>
        <w:ind w:firstLine="709"/>
        <w:jc w:val="both"/>
        <w:rPr>
          <w:i/>
          <w:sz w:val="28"/>
          <w:szCs w:val="28"/>
        </w:rPr>
      </w:pPr>
      <w:r w:rsidRPr="00B33A0F">
        <w:rPr>
          <w:sz w:val="28"/>
          <w:szCs w:val="28"/>
        </w:rPr>
        <w:t xml:space="preserve">Также вакцина Спутник </w:t>
      </w:r>
      <w:r w:rsidRPr="00B33A0F">
        <w:rPr>
          <w:sz w:val="28"/>
          <w:szCs w:val="28"/>
          <w:lang w:val="en-US"/>
        </w:rPr>
        <w:t>V</w:t>
      </w:r>
      <w:r w:rsidRPr="00B33A0F">
        <w:rPr>
          <w:sz w:val="28"/>
          <w:szCs w:val="28"/>
        </w:rPr>
        <w:t xml:space="preserve">  показала</w:t>
      </w:r>
      <w:r w:rsidRPr="00B33A0F">
        <w:rPr>
          <w:b/>
          <w:sz w:val="28"/>
          <w:szCs w:val="28"/>
        </w:rPr>
        <w:t xml:space="preserve"> </w:t>
      </w:r>
      <w:r w:rsidRPr="00B33A0F">
        <w:rPr>
          <w:sz w:val="28"/>
          <w:szCs w:val="28"/>
        </w:rPr>
        <w:t xml:space="preserve">хорошую эффективность для лиц старше 60 лет. </w:t>
      </w:r>
      <w:r w:rsidRPr="00B33A0F">
        <w:rPr>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2A6F0E" w:rsidRPr="00B33A0F" w:rsidRDefault="002A6F0E" w:rsidP="002A6F0E">
      <w:pPr>
        <w:ind w:firstLine="709"/>
        <w:contextualSpacing/>
        <w:jc w:val="both"/>
        <w:rPr>
          <w:sz w:val="28"/>
          <w:szCs w:val="28"/>
        </w:rPr>
      </w:pPr>
      <w:r w:rsidRPr="00B33A0F">
        <w:rPr>
          <w:sz w:val="28"/>
          <w:szCs w:val="28"/>
        </w:rPr>
        <w:t xml:space="preserve">В конце апреля производитель Спутника (Центр Гамалеи) выпустил заявление об ЭФФЕКТИВНОСТИ ВАКЦИНЫ «СПУТНИК V» в </w:t>
      </w:r>
      <w:r w:rsidRPr="00B33A0F">
        <w:rPr>
          <w:b/>
          <w:sz w:val="28"/>
          <w:szCs w:val="28"/>
        </w:rPr>
        <w:t>97,6%</w:t>
      </w:r>
      <w:r w:rsidRPr="00B33A0F">
        <w:rPr>
          <w:sz w:val="28"/>
          <w:szCs w:val="28"/>
        </w:rPr>
        <w:t xml:space="preserve"> ПО РЕЗУЛЬТАТАМ АНАЛИЗА ДАННЫХ о заболеваемости коронавирусом 3,8 млн вакцинированных обоими компонентами россиян.</w:t>
      </w:r>
    </w:p>
    <w:p w:rsidR="002A6F0E" w:rsidRPr="00B33A0F" w:rsidRDefault="002A6F0E" w:rsidP="002A6F0E">
      <w:pPr>
        <w:ind w:firstLine="709"/>
        <w:contextualSpacing/>
        <w:jc w:val="both"/>
        <w:rPr>
          <w:i/>
          <w:sz w:val="28"/>
          <w:szCs w:val="28"/>
        </w:rPr>
      </w:pPr>
      <w:r w:rsidRPr="00B33A0F">
        <w:rPr>
          <w:sz w:val="28"/>
          <w:szCs w:val="28"/>
        </w:rPr>
        <w:t xml:space="preserve"> </w:t>
      </w:r>
      <w:r w:rsidRPr="00B33A0F">
        <w:rPr>
          <w:i/>
          <w:sz w:val="28"/>
          <w:szCs w:val="28"/>
        </w:rPr>
        <w:t>Согласно данным о вакцинации 3,8 млн россиян, полностью привитых обоими компонентами в период с 5 декабря 2020 года по 31 марта 2021 года в рамках программы массовой гражданской вакцинации, заболеваемость начиная с 35 дня с даты первого укола составила всего 0,027%. При этом заболеваемость среди невакцинированного взрослого населения за сопоставимый период с 35-го дня после запуска массовой гражданской вакцинации составила 1,1%.</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Вакцина показала хороший профиль безопасности. Никаких серьезных нежелательных явлений, считающихся связанными с вакциной, зарегистрировано не было, что подтверждено независимым комитетом.</w:t>
      </w:r>
    </w:p>
    <w:p w:rsidR="002A6F0E" w:rsidRPr="00B33A0F" w:rsidRDefault="002A6F0E" w:rsidP="002A6F0E">
      <w:pPr>
        <w:ind w:firstLine="709"/>
        <w:jc w:val="both"/>
        <w:rPr>
          <w:b/>
          <w:sz w:val="28"/>
          <w:szCs w:val="28"/>
          <w:u w:val="single"/>
        </w:rPr>
      </w:pPr>
      <w:r w:rsidRPr="00B33A0F">
        <w:rPr>
          <w:b/>
          <w:sz w:val="28"/>
          <w:szCs w:val="28"/>
          <w:u w:val="single"/>
        </w:rPr>
        <w:t xml:space="preserve">Какие противопоказания к вакцинации Спутником </w:t>
      </w:r>
      <w:r w:rsidRPr="00B33A0F">
        <w:rPr>
          <w:b/>
          <w:sz w:val="28"/>
          <w:szCs w:val="28"/>
          <w:u w:val="single"/>
          <w:lang w:val="en-US"/>
        </w:rPr>
        <w:t>V</w:t>
      </w:r>
      <w:r w:rsidRPr="00B33A0F">
        <w:rPr>
          <w:b/>
          <w:sz w:val="28"/>
          <w:szCs w:val="28"/>
          <w:u w:val="single"/>
        </w:rPr>
        <w:t>?</w:t>
      </w:r>
    </w:p>
    <w:p w:rsidR="002A6F0E" w:rsidRPr="00B33A0F" w:rsidRDefault="002A6F0E" w:rsidP="002A6F0E">
      <w:pPr>
        <w:shd w:val="clear" w:color="auto" w:fill="FFFFFF"/>
        <w:ind w:firstLine="709"/>
        <w:jc w:val="both"/>
        <w:rPr>
          <w:sz w:val="28"/>
          <w:szCs w:val="28"/>
        </w:rPr>
      </w:pPr>
      <w:r w:rsidRPr="00B33A0F">
        <w:rPr>
          <w:bCs/>
          <w:sz w:val="28"/>
          <w:szCs w:val="28"/>
          <w:shd w:val="clear" w:color="auto" w:fill="FFFFFF"/>
        </w:rPr>
        <w:t xml:space="preserve">Основное противопоказание к вакцинации Спутником </w:t>
      </w:r>
      <w:r w:rsidRPr="00B33A0F">
        <w:rPr>
          <w:bCs/>
          <w:sz w:val="28"/>
          <w:szCs w:val="28"/>
          <w:shd w:val="clear" w:color="auto" w:fill="FFFFFF"/>
          <w:lang w:val="en-US"/>
        </w:rPr>
        <w:t>V</w:t>
      </w:r>
      <w:r w:rsidRPr="00B33A0F">
        <w:rPr>
          <w:bCs/>
          <w:sz w:val="28"/>
          <w:szCs w:val="28"/>
          <w:shd w:val="clear" w:color="auto" w:fill="FFFFFF"/>
        </w:rPr>
        <w:t xml:space="preserve"> (как и к любым вакцинам) – это тяжелые аллергические реакции </w:t>
      </w:r>
      <w:r w:rsidRPr="00B33A0F">
        <w:rPr>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2A6F0E" w:rsidRPr="00B33A0F" w:rsidRDefault="002A6F0E" w:rsidP="002A6F0E">
      <w:pPr>
        <w:ind w:firstLine="709"/>
        <w:jc w:val="both"/>
        <w:rPr>
          <w:sz w:val="28"/>
          <w:szCs w:val="28"/>
        </w:rPr>
      </w:pPr>
      <w:r w:rsidRPr="00B33A0F">
        <w:rPr>
          <w:sz w:val="28"/>
          <w:szCs w:val="28"/>
        </w:rPr>
        <w:t xml:space="preserve">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w:t>
      </w:r>
      <w:r w:rsidRPr="00B33A0F">
        <w:rPr>
          <w:sz w:val="28"/>
          <w:szCs w:val="28"/>
        </w:rPr>
        <w:lastRenderedPageBreak/>
        <w:t>или ремиссии). А так же беременность, период грудного вскармливания и возраст до 18 лет.</w:t>
      </w:r>
    </w:p>
    <w:p w:rsidR="002A6F0E" w:rsidRPr="00B33A0F" w:rsidRDefault="002A6F0E" w:rsidP="002A6F0E">
      <w:pPr>
        <w:ind w:firstLine="709"/>
        <w:jc w:val="both"/>
        <w:rPr>
          <w:sz w:val="28"/>
          <w:szCs w:val="28"/>
        </w:rPr>
      </w:pPr>
      <w:r w:rsidRPr="00B33A0F">
        <w:rPr>
          <w:sz w:val="28"/>
          <w:szCs w:val="28"/>
          <w:shd w:val="clear" w:color="auto" w:fill="FFFFFF"/>
        </w:rPr>
        <w:t>Инструкция к вакцине не запрещает вакцинацию лиц, которые перенесли коронавирусную инфекцию ранее,</w:t>
      </w:r>
      <w:r w:rsidRPr="00B33A0F">
        <w:rPr>
          <w:b/>
          <w:sz w:val="28"/>
          <w:szCs w:val="28"/>
          <w:shd w:val="clear" w:color="auto" w:fill="FFFFFF"/>
        </w:rPr>
        <w:t xml:space="preserve"> </w:t>
      </w:r>
      <w:r w:rsidRPr="00B33A0F">
        <w:rPr>
          <w:sz w:val="28"/>
          <w:szCs w:val="28"/>
          <w:shd w:val="clear" w:color="auto" w:fill="FFFFFF"/>
        </w:rPr>
        <w:t xml:space="preserve">но переболевшие </w:t>
      </w:r>
      <w:r w:rsidRPr="00B33A0F">
        <w:rPr>
          <w:sz w:val="28"/>
          <w:szCs w:val="28"/>
          <w:lang w:val="en-US"/>
        </w:rPr>
        <w:t>COVID</w:t>
      </w:r>
      <w:r w:rsidRPr="00B33A0F">
        <w:rPr>
          <w:sz w:val="28"/>
          <w:szCs w:val="28"/>
        </w:rPr>
        <w:t xml:space="preserve">-19 могут отложить вакцинацию на 3-6 месяцев (независимо от тяжести течения инфекции). </w:t>
      </w:r>
    </w:p>
    <w:p w:rsidR="002A6F0E" w:rsidRPr="00B33A0F" w:rsidRDefault="002A6F0E" w:rsidP="002A6F0E">
      <w:pPr>
        <w:ind w:firstLine="709"/>
        <w:rPr>
          <w:b/>
          <w:sz w:val="28"/>
          <w:szCs w:val="28"/>
          <w:u w:val="single"/>
        </w:rPr>
      </w:pPr>
      <w:r w:rsidRPr="00B33A0F">
        <w:rPr>
          <w:b/>
          <w:sz w:val="28"/>
          <w:szCs w:val="28"/>
          <w:u w:val="single"/>
        </w:rPr>
        <w:t>Как проходит вакцинация?</w:t>
      </w:r>
    </w:p>
    <w:p w:rsidR="002A6F0E" w:rsidRPr="00B33A0F" w:rsidRDefault="002A6F0E" w:rsidP="002A6F0E">
      <w:pPr>
        <w:ind w:firstLine="709"/>
        <w:jc w:val="both"/>
        <w:rPr>
          <w:sz w:val="28"/>
          <w:szCs w:val="28"/>
        </w:rPr>
      </w:pPr>
      <w:r w:rsidRPr="00B33A0F">
        <w:rPr>
          <w:sz w:val="28"/>
          <w:szCs w:val="28"/>
        </w:rPr>
        <w:t>Чтобы сделать прививку Гам-Ковид-вак, необходимо явиться в поликлинику дважды.</w:t>
      </w:r>
    </w:p>
    <w:p w:rsidR="002A6F0E" w:rsidRPr="00B33A0F" w:rsidRDefault="002A6F0E" w:rsidP="002A6F0E">
      <w:pPr>
        <w:ind w:firstLine="709"/>
        <w:jc w:val="both"/>
        <w:rPr>
          <w:i/>
          <w:sz w:val="28"/>
          <w:szCs w:val="28"/>
        </w:rPr>
      </w:pPr>
      <w:r w:rsidRPr="00B33A0F">
        <w:rPr>
          <w:bCs/>
          <w:i/>
          <w:sz w:val="28"/>
          <w:szCs w:val="28"/>
          <w:shd w:val="clear" w:color="auto" w:fill="FFFFFF"/>
        </w:rPr>
        <w:t>I этап. Введение первого компонента вакцины:</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 вакцинация (вакцина вводится сидя или лежа, строго внутримышечно в верхнюю треть плеча – в дельтовидную мышцу или бедро);</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B33A0F">
        <w:rPr>
          <w:sz w:val="28"/>
          <w:szCs w:val="28"/>
        </w:rPr>
        <w:t xml:space="preserve"> специализированной</w:t>
      </w:r>
      <w:r w:rsidRPr="00B33A0F">
        <w:rPr>
          <w:sz w:val="28"/>
          <w:szCs w:val="28"/>
          <w:shd w:val="clear" w:color="auto" w:fill="FFFFFF"/>
        </w:rPr>
        <w:t xml:space="preserve"> медицинской помощи в случае необходимости).</w:t>
      </w:r>
    </w:p>
    <w:p w:rsidR="002A6F0E" w:rsidRPr="00B33A0F" w:rsidRDefault="002A6F0E" w:rsidP="002A6F0E">
      <w:pPr>
        <w:ind w:firstLine="709"/>
        <w:jc w:val="both"/>
        <w:rPr>
          <w:i/>
          <w:sz w:val="28"/>
          <w:szCs w:val="28"/>
          <w:u w:val="single"/>
          <w:shd w:val="clear" w:color="auto" w:fill="FFFFFF"/>
        </w:rPr>
      </w:pPr>
      <w:r w:rsidRPr="00B33A0F">
        <w:rPr>
          <w:i/>
          <w:sz w:val="28"/>
          <w:szCs w:val="28"/>
          <w:u w:val="single"/>
          <w:shd w:val="clear" w:color="auto" w:fill="FFFFFF"/>
        </w:rPr>
        <w:t xml:space="preserve">Первая доза вакцины не является защитой от инфицирования и заболевания </w:t>
      </w:r>
      <w:r w:rsidRPr="00B33A0F">
        <w:rPr>
          <w:i/>
          <w:sz w:val="28"/>
          <w:szCs w:val="28"/>
          <w:u w:val="single"/>
          <w:shd w:val="clear" w:color="auto" w:fill="FFFFFF"/>
          <w:lang w:val="en-US"/>
        </w:rPr>
        <w:t>COVID</w:t>
      </w:r>
      <w:r w:rsidRPr="00B33A0F">
        <w:rPr>
          <w:i/>
          <w:sz w:val="28"/>
          <w:szCs w:val="28"/>
          <w:u w:val="single"/>
          <w:shd w:val="clear" w:color="auto" w:fill="FFFFFF"/>
        </w:rPr>
        <w:t xml:space="preserve">-19. </w:t>
      </w:r>
    </w:p>
    <w:p w:rsidR="002A6F0E" w:rsidRPr="00B33A0F" w:rsidRDefault="002A6F0E" w:rsidP="002A6F0E">
      <w:pPr>
        <w:ind w:firstLine="709"/>
        <w:jc w:val="both"/>
        <w:rPr>
          <w:sz w:val="28"/>
          <w:szCs w:val="28"/>
          <w:shd w:val="clear" w:color="auto" w:fill="FFFFFF"/>
        </w:rPr>
      </w:pPr>
      <w:r w:rsidRPr="00B33A0F">
        <w:rPr>
          <w:b/>
          <w:bCs/>
          <w:i/>
          <w:sz w:val="28"/>
          <w:szCs w:val="28"/>
          <w:shd w:val="clear" w:color="auto" w:fill="FFFFFF"/>
        </w:rPr>
        <w:t>II этап. Введение второго компонента вакцины.</w:t>
      </w:r>
      <w:r w:rsidRPr="00B33A0F">
        <w:rPr>
          <w:i/>
          <w:sz w:val="28"/>
          <w:szCs w:val="28"/>
        </w:rPr>
        <w:br/>
      </w:r>
      <w:r w:rsidRPr="00B33A0F">
        <w:rPr>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2A6F0E" w:rsidRPr="00B33A0F" w:rsidRDefault="002A6F0E" w:rsidP="002A6F0E">
      <w:pPr>
        <w:ind w:firstLine="709"/>
        <w:rPr>
          <w:b/>
          <w:sz w:val="28"/>
          <w:szCs w:val="28"/>
          <w:u w:val="single"/>
        </w:rPr>
      </w:pPr>
      <w:r w:rsidRPr="00B33A0F">
        <w:rPr>
          <w:b/>
          <w:sz w:val="28"/>
          <w:szCs w:val="28"/>
          <w:u w:val="single"/>
        </w:rPr>
        <w:t>Какие побочные реакции могут возникнуть?</w:t>
      </w:r>
    </w:p>
    <w:p w:rsidR="002A6F0E" w:rsidRPr="00B33A0F" w:rsidRDefault="002A6F0E" w:rsidP="002A6F0E">
      <w:pPr>
        <w:ind w:firstLine="709"/>
        <w:jc w:val="both"/>
        <w:rPr>
          <w:i/>
          <w:sz w:val="28"/>
          <w:szCs w:val="28"/>
        </w:rPr>
      </w:pPr>
      <w:r w:rsidRPr="00B33A0F">
        <w:rPr>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2A6F0E" w:rsidRPr="00B33A0F" w:rsidRDefault="002A6F0E" w:rsidP="002A6F0E">
      <w:pPr>
        <w:ind w:firstLine="709"/>
        <w:jc w:val="both"/>
        <w:rPr>
          <w:i/>
          <w:sz w:val="28"/>
          <w:szCs w:val="28"/>
        </w:rPr>
      </w:pPr>
      <w:r w:rsidRPr="00B33A0F">
        <w:rPr>
          <w:i/>
          <w:sz w:val="28"/>
          <w:szCs w:val="28"/>
        </w:rPr>
        <w:lastRenderedPageBreak/>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2A6F0E" w:rsidRPr="00B33A0F" w:rsidRDefault="002A6F0E" w:rsidP="002A6F0E">
      <w:pPr>
        <w:ind w:firstLine="709"/>
        <w:rPr>
          <w:b/>
          <w:sz w:val="28"/>
          <w:szCs w:val="28"/>
          <w:u w:val="single"/>
        </w:rPr>
      </w:pPr>
      <w:r w:rsidRPr="00B33A0F">
        <w:rPr>
          <w:b/>
          <w:sz w:val="28"/>
          <w:szCs w:val="28"/>
          <w:u w:val="single"/>
        </w:rPr>
        <w:t>Нужно ли носить маску после вакцинации и придерживаться иных мер профилактики инфекции?</w:t>
      </w:r>
    </w:p>
    <w:p w:rsidR="002A6F0E" w:rsidRPr="00B33A0F" w:rsidRDefault="002A6F0E" w:rsidP="002A6F0E">
      <w:pPr>
        <w:ind w:firstLine="709"/>
        <w:jc w:val="both"/>
        <w:rPr>
          <w:sz w:val="28"/>
          <w:szCs w:val="28"/>
        </w:rPr>
      </w:pPr>
      <w:r w:rsidRPr="00B33A0F">
        <w:rPr>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Чрезвычайно важно, чтобы до окончания пандемии все, кто пройдет вакцинацию, продолжали соблюдать социальное дистанцирование, т.е. использование средств защиты органов дыхания, мытье рук, и избегали мест с большим скоплением людей и другие.</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Пока «коллективная защита» не сформирована и вирус активно циркулирует, сохраняется определенный риск заболевания привитых. Они могут заболеть в нетяжелой форме заболевания, продолжать вести активный образ жизни (ездить на работу, учебу, используя  общественный транспорт и другое). Но при этом быть источниками инфекции для других людей, которые пока не успели получить вакцинацию. А также для тех людей, которые не смогут получить вакцинацию из-за своего заболевания (например, онкологических и других заболеваний не в стадии ремиссии).</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Нам, привитым, необходимо позаботиться об этих людях до тех пор, пока «коллективная защита» не будет сформирована.</w:t>
      </w:r>
    </w:p>
    <w:p w:rsidR="002A6F0E" w:rsidRPr="00B33A0F" w:rsidRDefault="002A6F0E" w:rsidP="002A6F0E">
      <w:pPr>
        <w:jc w:val="both"/>
        <w:rPr>
          <w:sz w:val="28"/>
          <w:szCs w:val="28"/>
          <w:u w:val="single"/>
          <w:shd w:val="clear" w:color="auto" w:fill="FFFFFF"/>
        </w:rPr>
      </w:pPr>
      <w:r w:rsidRPr="00B33A0F">
        <w:rPr>
          <w:sz w:val="28"/>
          <w:szCs w:val="28"/>
          <w:u w:val="single"/>
          <w:shd w:val="clear" w:color="auto" w:fill="FFFFFF"/>
        </w:rPr>
        <w:t>Нужно ли вакцинироваться переболевшим и тем, у кого есть антитела?</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Наличие определенного количества вируснейтрализующих антител класса IgG к SARS-CoV-2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При этом введение вакцины позволит сформировать более стойкий иммунитет.</w:t>
      </w:r>
    </w:p>
    <w:p w:rsidR="002A6F0E" w:rsidRPr="00B33A0F" w:rsidRDefault="002A6F0E" w:rsidP="002A6F0E">
      <w:pPr>
        <w:ind w:firstLine="709"/>
        <w:jc w:val="both"/>
        <w:rPr>
          <w:i/>
          <w:sz w:val="28"/>
          <w:szCs w:val="28"/>
          <w:shd w:val="clear" w:color="auto" w:fill="FFFFFF"/>
        </w:rPr>
      </w:pPr>
      <w:r w:rsidRPr="00B33A0F">
        <w:rPr>
          <w:i/>
          <w:sz w:val="28"/>
          <w:szCs w:val="28"/>
          <w:shd w:val="clear" w:color="auto" w:fill="FFFFFF"/>
        </w:rPr>
        <w:t>Риск повторного инфицирования в ближайшие 3-6 месяцев после болезни невысокий. По данным исследователей у большинства переболевших протективный иммунный ответ сохраняется в течение 90 дней после перенесенного заболевания. По истечении данного времени целесообразно запланировать вакцинацию.</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У лиц, перенесших COVID-19, сохраняется риск повторного инфицирования. И если в первые несколько месяцев после перенесенной инфекции этот риск достаточно низкий, то в последующие месяцы он значительно увеличивается. Случаи повторного заболевания регистрируются, в том числе и в нашей стране.</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Вакцинация может быть начата после полного выздоровления после перенесенной COVID-19.</w:t>
      </w:r>
      <w:r w:rsidRPr="00B33A0F">
        <w:rPr>
          <w:b/>
          <w:sz w:val="28"/>
          <w:szCs w:val="28"/>
          <w:shd w:val="clear" w:color="auto" w:fill="FFFFFF"/>
        </w:rPr>
        <w:t xml:space="preserve"> </w:t>
      </w:r>
      <w:r w:rsidRPr="00B33A0F">
        <w:rPr>
          <w:sz w:val="28"/>
          <w:szCs w:val="28"/>
          <w:shd w:val="clear" w:color="auto" w:fill="FFFFFF"/>
        </w:rPr>
        <w:t xml:space="preserve">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w:t>
      </w:r>
      <w:r w:rsidRPr="00B33A0F">
        <w:rPr>
          <w:sz w:val="28"/>
          <w:szCs w:val="28"/>
          <w:shd w:val="clear" w:color="auto" w:fill="FFFFFF"/>
        </w:rPr>
        <w:lastRenderedPageBreak/>
        <w:t>постинфекционный иммунитет наиболее вероятно обеспечит защиту от повторного заболевания, можно отложить начало вакцинации на этот период.</w:t>
      </w:r>
    </w:p>
    <w:p w:rsidR="002A6F0E" w:rsidRPr="00B33A0F" w:rsidRDefault="002A6F0E" w:rsidP="002A6F0E">
      <w:pPr>
        <w:ind w:firstLine="709"/>
        <w:jc w:val="both"/>
        <w:rPr>
          <w:sz w:val="28"/>
          <w:szCs w:val="28"/>
          <w:shd w:val="clear" w:color="auto" w:fill="FFFFFF"/>
        </w:rPr>
      </w:pPr>
      <w:r w:rsidRPr="00B33A0F">
        <w:rPr>
          <w:sz w:val="28"/>
          <w:szCs w:val="28"/>
          <w:shd w:val="clear" w:color="auto" w:fill="FFFFFF"/>
        </w:rPr>
        <w:t>Тем, кто перенес ранее COVID-19 также,  как и тем, кто не сталкивался с возбудителем этой инфекции, необходимо делать прививки. Вакцинация обеспечит более длительную и полноценную защиту от последующего заражения. По данным, полученным в ходе 3-й стадии клинических испытаний вакцины Гам-КОВИД-Вак, установлено, что уровень вируснейтрализующих антител в 1,3-1,5 раза больше у тех, кто был вакцинирован, по сравнению с теми, кто перенес ранее инфекцию.</w:t>
      </w:r>
    </w:p>
    <w:p w:rsidR="002A6F0E" w:rsidRPr="00B33A0F" w:rsidRDefault="002A6F0E" w:rsidP="002A6F0E">
      <w:pPr>
        <w:ind w:firstLine="709"/>
        <w:jc w:val="both"/>
        <w:rPr>
          <w:sz w:val="28"/>
          <w:szCs w:val="28"/>
          <w:shd w:val="clear" w:color="auto" w:fill="FFFFFF"/>
        </w:rPr>
      </w:pPr>
    </w:p>
    <w:p w:rsidR="002A6F0E" w:rsidRPr="00B33A0F" w:rsidRDefault="002A6F0E" w:rsidP="002A6F0E">
      <w:pPr>
        <w:spacing w:line="280" w:lineRule="exact"/>
        <w:ind w:left="4678"/>
        <w:jc w:val="both"/>
        <w:rPr>
          <w:i/>
          <w:sz w:val="28"/>
          <w:szCs w:val="28"/>
          <w:shd w:val="clear" w:color="auto" w:fill="FFFFFF"/>
        </w:rPr>
      </w:pPr>
      <w:r w:rsidRPr="00B33A0F">
        <w:rPr>
          <w:i/>
          <w:sz w:val="28"/>
          <w:szCs w:val="28"/>
          <w:shd w:val="clear" w:color="auto" w:fill="FFFFFF"/>
        </w:rPr>
        <w:t>Материал подготовлен главным управлением по здравоохранению облисполкома</w:t>
      </w:r>
    </w:p>
    <w:p w:rsidR="00060C3E" w:rsidRPr="008C7DC9" w:rsidRDefault="00060C3E" w:rsidP="009E1CF1">
      <w:pPr>
        <w:ind w:firstLine="709"/>
        <w:jc w:val="both"/>
        <w:rPr>
          <w:sz w:val="30"/>
          <w:szCs w:val="30"/>
        </w:rPr>
      </w:pPr>
    </w:p>
    <w:sectPr w:rsidR="00060C3E" w:rsidRPr="008C7DC9" w:rsidSect="00BF2A6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D7" w:rsidRDefault="00A115D7">
      <w:r>
        <w:separator/>
      </w:r>
    </w:p>
  </w:endnote>
  <w:endnote w:type="continuationSeparator" w:id="0">
    <w:p w:rsidR="00A115D7" w:rsidRDefault="00A11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D7" w:rsidRDefault="00A115D7">
      <w:r>
        <w:separator/>
      </w:r>
    </w:p>
  </w:footnote>
  <w:footnote w:type="continuationSeparator" w:id="0">
    <w:p w:rsidR="00A115D7" w:rsidRDefault="00A11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102250"/>
      <w:docPartObj>
        <w:docPartGallery w:val="Page Numbers (Top of Page)"/>
        <w:docPartUnique/>
      </w:docPartObj>
    </w:sdtPr>
    <w:sdtContent>
      <w:p w:rsidR="00BF2A6B" w:rsidRDefault="00D1136A">
        <w:pPr>
          <w:pStyle w:val="a5"/>
          <w:jc w:val="center"/>
        </w:pPr>
        <w:r>
          <w:fldChar w:fldCharType="begin"/>
        </w:r>
        <w:r w:rsidR="00605993">
          <w:instrText>PAGE   \* MERGEFORMAT</w:instrText>
        </w:r>
        <w:r>
          <w:fldChar w:fldCharType="separate"/>
        </w:r>
        <w:r w:rsidR="000F152D">
          <w:rPr>
            <w:noProof/>
          </w:rPr>
          <w:t>6</w:t>
        </w:r>
        <w:r>
          <w:fldChar w:fldCharType="end"/>
        </w:r>
      </w:p>
    </w:sdtContent>
  </w:sdt>
  <w:p w:rsidR="00BF2A6B" w:rsidRDefault="00A115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152D"/>
    <w:rsid w:val="000F36AC"/>
    <w:rsid w:val="00100FCE"/>
    <w:rsid w:val="0011461C"/>
    <w:rsid w:val="001172D6"/>
    <w:rsid w:val="00126BE6"/>
    <w:rsid w:val="00127143"/>
    <w:rsid w:val="00163868"/>
    <w:rsid w:val="00164878"/>
    <w:rsid w:val="00167465"/>
    <w:rsid w:val="001820AC"/>
    <w:rsid w:val="001A0B00"/>
    <w:rsid w:val="001A1B2E"/>
    <w:rsid w:val="001B0A4C"/>
    <w:rsid w:val="001B5106"/>
    <w:rsid w:val="001E4B0F"/>
    <w:rsid w:val="001F0BC4"/>
    <w:rsid w:val="00203C77"/>
    <w:rsid w:val="00232606"/>
    <w:rsid w:val="00233E82"/>
    <w:rsid w:val="002445C9"/>
    <w:rsid w:val="0024564C"/>
    <w:rsid w:val="00266C26"/>
    <w:rsid w:val="002704B9"/>
    <w:rsid w:val="002759DB"/>
    <w:rsid w:val="00281AC0"/>
    <w:rsid w:val="002870BF"/>
    <w:rsid w:val="002A2060"/>
    <w:rsid w:val="002A6F0E"/>
    <w:rsid w:val="002B0171"/>
    <w:rsid w:val="002B620A"/>
    <w:rsid w:val="002D0BCA"/>
    <w:rsid w:val="002D113D"/>
    <w:rsid w:val="002E094C"/>
    <w:rsid w:val="002E5CAC"/>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E5C94"/>
    <w:rsid w:val="005E756F"/>
    <w:rsid w:val="00605993"/>
    <w:rsid w:val="006310DB"/>
    <w:rsid w:val="006537C0"/>
    <w:rsid w:val="006710E0"/>
    <w:rsid w:val="0069322A"/>
    <w:rsid w:val="006B29C7"/>
    <w:rsid w:val="006C503C"/>
    <w:rsid w:val="006C7841"/>
    <w:rsid w:val="006E2A94"/>
    <w:rsid w:val="00705D89"/>
    <w:rsid w:val="007122F7"/>
    <w:rsid w:val="0072466D"/>
    <w:rsid w:val="00734EF0"/>
    <w:rsid w:val="00745683"/>
    <w:rsid w:val="00745CDC"/>
    <w:rsid w:val="00753051"/>
    <w:rsid w:val="00761571"/>
    <w:rsid w:val="007621F9"/>
    <w:rsid w:val="00764287"/>
    <w:rsid w:val="00797D66"/>
    <w:rsid w:val="007C55EC"/>
    <w:rsid w:val="007D7949"/>
    <w:rsid w:val="007E6099"/>
    <w:rsid w:val="007F504C"/>
    <w:rsid w:val="0080692C"/>
    <w:rsid w:val="008103B3"/>
    <w:rsid w:val="008129C0"/>
    <w:rsid w:val="00826F3D"/>
    <w:rsid w:val="00831074"/>
    <w:rsid w:val="0083641C"/>
    <w:rsid w:val="00857DBA"/>
    <w:rsid w:val="008959EB"/>
    <w:rsid w:val="008B1F12"/>
    <w:rsid w:val="008B3A33"/>
    <w:rsid w:val="008C7DC9"/>
    <w:rsid w:val="008D2DE1"/>
    <w:rsid w:val="008D3638"/>
    <w:rsid w:val="008D40CB"/>
    <w:rsid w:val="008D7D5C"/>
    <w:rsid w:val="008F2291"/>
    <w:rsid w:val="00932060"/>
    <w:rsid w:val="009459AA"/>
    <w:rsid w:val="0099620D"/>
    <w:rsid w:val="00996B9C"/>
    <w:rsid w:val="009A16D2"/>
    <w:rsid w:val="009D02A3"/>
    <w:rsid w:val="009E1CF1"/>
    <w:rsid w:val="009F502E"/>
    <w:rsid w:val="00A115D7"/>
    <w:rsid w:val="00A12ADE"/>
    <w:rsid w:val="00A23FF2"/>
    <w:rsid w:val="00A25208"/>
    <w:rsid w:val="00A26271"/>
    <w:rsid w:val="00A317E3"/>
    <w:rsid w:val="00A3427F"/>
    <w:rsid w:val="00A37675"/>
    <w:rsid w:val="00A63411"/>
    <w:rsid w:val="00A65C3E"/>
    <w:rsid w:val="00AA3DDC"/>
    <w:rsid w:val="00AB4C9C"/>
    <w:rsid w:val="00AD46F3"/>
    <w:rsid w:val="00AF1800"/>
    <w:rsid w:val="00B123D9"/>
    <w:rsid w:val="00B15C08"/>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1136A"/>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05B5A"/>
    <w:rsid w:val="00F259F7"/>
    <w:rsid w:val="00F2717F"/>
    <w:rsid w:val="00F348A5"/>
    <w:rsid w:val="00F40685"/>
    <w:rsid w:val="00F71F37"/>
    <w:rsid w:val="00F75742"/>
    <w:rsid w:val="00F7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Сакун Наталья Михайловна</cp:lastModifiedBy>
  <cp:revision>2</cp:revision>
  <cp:lastPrinted>2021-08-16T14:49:00Z</cp:lastPrinted>
  <dcterms:created xsi:type="dcterms:W3CDTF">2021-09-08T15:04:00Z</dcterms:created>
  <dcterms:modified xsi:type="dcterms:W3CDTF">2021-09-08T15:04:00Z</dcterms:modified>
</cp:coreProperties>
</file>