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43" w:rsidRDefault="00522543"/>
    <w:tbl>
      <w:tblPr>
        <w:tblW w:w="4741" w:type="pct"/>
        <w:tblCellMar>
          <w:left w:w="0" w:type="dxa"/>
          <w:right w:w="0" w:type="dxa"/>
        </w:tblCellMar>
        <w:tblLook w:val="04A0"/>
      </w:tblPr>
      <w:tblGrid>
        <w:gridCol w:w="5931"/>
        <w:gridCol w:w="3757"/>
      </w:tblGrid>
      <w:tr w:rsidR="00302CEB" w:rsidRPr="00302CEB" w:rsidTr="008A6236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/>
                <w:u w:val="single"/>
              </w:rPr>
              <w:br w:type="page"/>
            </w: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0F32A8" w:rsidRDefault="000F32A8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EB" w:rsidRPr="00302CEB" w:rsidRDefault="00302CEB" w:rsidP="00934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УТВЕРЖДЕНО</w:t>
            </w:r>
          </w:p>
          <w:p w:rsidR="00302CEB" w:rsidRPr="00302CEB" w:rsidRDefault="00302CEB" w:rsidP="00934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Постановление Совета Министров</w:t>
            </w:r>
          </w:p>
          <w:p w:rsidR="00302CEB" w:rsidRPr="00302CEB" w:rsidRDefault="00302CEB" w:rsidP="00934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 xml:space="preserve">Республики Беларусь 12.09.2006 № 1191(в редакции постановления </w:t>
            </w:r>
            <w:r w:rsidRPr="00302CEB">
              <w:rPr>
                <w:rFonts w:ascii="Times New Roman" w:eastAsia="Times New Roman" w:hAnsi="Times New Roman"/>
                <w:bCs/>
                <w:i/>
              </w:rPr>
              <w:br/>
              <w:t>Совета Министров Республики Беларусь 19.03.2013 № 193)</w:t>
            </w:r>
          </w:p>
        </w:tc>
      </w:tr>
    </w:tbl>
    <w:p w:rsidR="00302CEB" w:rsidRPr="00302CEB" w:rsidRDefault="00302CEB" w:rsidP="00302CEB">
      <w:pPr>
        <w:spacing w:after="0" w:line="220" w:lineRule="exact"/>
        <w:contextualSpacing/>
        <w:jc w:val="both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ДОГОВОР</w:t>
      </w:r>
      <w:r w:rsidRPr="00302CEB">
        <w:rPr>
          <w:rFonts w:ascii="Times New Roman" w:eastAsia="Times New Roman" w:hAnsi="Times New Roman"/>
          <w:b/>
          <w:bCs/>
        </w:rPr>
        <w:br/>
        <w:t xml:space="preserve">найма жилого помещения </w:t>
      </w:r>
    </w:p>
    <w:p w:rsidR="00302CEB" w:rsidRPr="00302CEB" w:rsidRDefault="00302CEB" w:rsidP="00302CEB">
      <w:pPr>
        <w:spacing w:after="0" w:line="220" w:lineRule="exact"/>
        <w:contextualSpacing/>
        <w:jc w:val="both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частного жилищного фонда граждан</w:t>
      </w:r>
    </w:p>
    <w:p w:rsidR="00302CEB" w:rsidRPr="00302CEB" w:rsidRDefault="00302CEB" w:rsidP="00302CEB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bCs/>
        </w:rPr>
      </w:pPr>
    </w:p>
    <w:tbl>
      <w:tblPr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9"/>
        <w:gridCol w:w="6095"/>
      </w:tblGrid>
      <w:tr w:rsidR="00302CEB" w:rsidRPr="00302CEB" w:rsidTr="00510C77">
        <w:trPr>
          <w:trHeight w:val="246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Собственник жилого помещения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325B0">
        <w:trPr>
          <w:trHeight w:val="231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</w:t>
            </w:r>
            <w:r w:rsidR="00B414D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 w:rsidR="00B414D7"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(если таковое имеется),</w:t>
            </w:r>
          </w:p>
        </w:tc>
      </w:tr>
      <w:tr w:rsidR="00302CEB" w:rsidRPr="00302CEB" w:rsidTr="00510C77">
        <w:trPr>
          <w:trHeight w:val="246"/>
        </w:trPr>
        <w:tc>
          <w:tcPr>
            <w:tcW w:w="10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10C77">
        <w:trPr>
          <w:trHeight w:val="462"/>
        </w:trPr>
        <w:tc>
          <w:tcPr>
            <w:tcW w:w="10413" w:type="dxa"/>
            <w:gridSpan w:val="2"/>
            <w:tcBorders>
              <w:left w:val="nil"/>
              <w:right w:val="nil"/>
            </w:tcBorders>
            <w:vAlign w:val="bottom"/>
          </w:tcPr>
          <w:p w:rsidR="00302CEB" w:rsidRPr="00302CEB" w:rsidRDefault="009A4AA4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идентификационный номер (если имеется), </w:t>
            </w:r>
            <w:r w:rsidR="00B414D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серия и номер </w:t>
            </w:r>
            <w:r w:rsidR="00302CEB"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документ</w:t>
            </w:r>
            <w:r w:rsidR="00B414D7">
              <w:rPr>
                <w:rFonts w:ascii="Times New Roman" w:eastAsia="Times New Roman" w:hAnsi="Times New Roman"/>
                <w:bCs/>
                <w:sz w:val="18"/>
                <w:szCs w:val="18"/>
              </w:rPr>
              <w:t>а</w:t>
            </w:r>
            <w:r w:rsidR="00302CEB"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, удостоверяющ</w:t>
            </w:r>
            <w:r w:rsidR="00B414D7">
              <w:rPr>
                <w:rFonts w:ascii="Times New Roman" w:eastAsia="Times New Roman" w:hAnsi="Times New Roman"/>
                <w:bCs/>
                <w:sz w:val="18"/>
                <w:szCs w:val="18"/>
              </w:rPr>
              <w:t>его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личность, когда и кем выдан</w:t>
            </w:r>
          </w:p>
          <w:p w:rsidR="00302CEB" w:rsidRPr="00A946E5" w:rsidRDefault="00302CEB" w:rsidP="00510C77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 xml:space="preserve">именуемый        в        дальнейшем        наймодатель, </w:t>
      </w:r>
      <w:r>
        <w:rPr>
          <w:rFonts w:ascii="Times New Roman" w:eastAsia="Times New Roman" w:hAnsi="Times New Roman"/>
          <w:bCs/>
        </w:rPr>
        <w:t xml:space="preserve">  </w:t>
      </w:r>
      <w:r w:rsidRPr="00302CEB">
        <w:rPr>
          <w:rFonts w:ascii="Times New Roman" w:eastAsia="Times New Roman" w:hAnsi="Times New Roman"/>
          <w:bCs/>
        </w:rPr>
        <w:t xml:space="preserve">    с </w:t>
      </w:r>
      <w:r>
        <w:rPr>
          <w:rFonts w:ascii="Times New Roman" w:eastAsia="Times New Roman" w:hAnsi="Times New Roman"/>
          <w:bCs/>
        </w:rPr>
        <w:t xml:space="preserve">     </w:t>
      </w:r>
      <w:r w:rsidRPr="00302CEB">
        <w:rPr>
          <w:rFonts w:ascii="Times New Roman" w:eastAsia="Times New Roman" w:hAnsi="Times New Roman"/>
          <w:bCs/>
        </w:rPr>
        <w:t xml:space="preserve"> одной </w:t>
      </w:r>
      <w:r>
        <w:rPr>
          <w:rFonts w:ascii="Times New Roman" w:eastAsia="Times New Roman" w:hAnsi="Times New Roman"/>
          <w:bCs/>
        </w:rPr>
        <w:t xml:space="preserve">      </w:t>
      </w:r>
      <w:r w:rsidRPr="00302CEB">
        <w:rPr>
          <w:rFonts w:ascii="Times New Roman" w:eastAsia="Times New Roman" w:hAnsi="Times New Roman"/>
          <w:bCs/>
        </w:rPr>
        <w:t xml:space="preserve">стороны, </w:t>
      </w:r>
      <w:r>
        <w:rPr>
          <w:rFonts w:ascii="Times New Roman" w:eastAsia="Times New Roman" w:hAnsi="Times New Roman"/>
          <w:bCs/>
        </w:rPr>
        <w:t xml:space="preserve">   </w:t>
      </w:r>
      <w:r w:rsidRPr="00302CEB">
        <w:rPr>
          <w:rFonts w:ascii="Times New Roman" w:eastAsia="Times New Roman" w:hAnsi="Times New Roman"/>
          <w:bCs/>
        </w:rPr>
        <w:t xml:space="preserve">   и        гражданин(ка)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02CEB" w:rsidRPr="00302CEB" w:rsidTr="00510C77">
        <w:tc>
          <w:tcPr>
            <w:tcW w:w="10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A6236">
        <w:tc>
          <w:tcPr>
            <w:tcW w:w="10471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 (если таковое имеется),</w:t>
            </w:r>
          </w:p>
        </w:tc>
      </w:tr>
      <w:tr w:rsidR="00302CEB" w:rsidRPr="00302CEB" w:rsidTr="00510C77">
        <w:tc>
          <w:tcPr>
            <w:tcW w:w="10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A6236">
        <w:tc>
          <w:tcPr>
            <w:tcW w:w="10471" w:type="dxa"/>
            <w:tcBorders>
              <w:left w:val="nil"/>
              <w:bottom w:val="nil"/>
              <w:right w:val="nil"/>
            </w:tcBorders>
          </w:tcPr>
          <w:p w:rsidR="009A4AA4" w:rsidRPr="00302CEB" w:rsidRDefault="009A4AA4" w:rsidP="009A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идентификационный номер (если имеется), серия и номер </w:t>
            </w: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документ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а</w:t>
            </w: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, удостоверяющ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его личность, когда и кем выдан</w:t>
            </w:r>
          </w:p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302CEB" w:rsidRDefault="00302CEB" w:rsidP="009A4AA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именуемый(ая) в дальнейшем наниматель, с другой стороны, заключили настоящий договор о следующем:</w:t>
      </w:r>
    </w:p>
    <w:p w:rsidR="009A4AA4" w:rsidRPr="00302CEB" w:rsidRDefault="009A4AA4" w:rsidP="009A4A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Предмет договора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1. Наймодатель предоставляет нанимателю и членам его семьи в составе:</w:t>
      </w:r>
    </w:p>
    <w:tbl>
      <w:tblPr>
        <w:tblW w:w="5131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5"/>
        <w:gridCol w:w="3447"/>
        <w:gridCol w:w="3173"/>
      </w:tblGrid>
      <w:tr w:rsidR="00302CEB" w:rsidRPr="00302CEB" w:rsidTr="005325B0">
        <w:trPr>
          <w:trHeight w:val="24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Фамилия, собственное имя, отчество (если таковое имеется)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Год рождения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Степень родства (свойства) с нанимателем, другое</w:t>
            </w:r>
          </w:p>
        </w:tc>
      </w:tr>
      <w:tr w:rsidR="00302CEB" w:rsidRPr="00302CEB" w:rsidTr="005325B0">
        <w:trPr>
          <w:trHeight w:val="469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A946E5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A946E5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A946E5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325B0">
        <w:trPr>
          <w:trHeight w:val="40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02CEB" w:rsidRPr="00302CEB" w:rsidTr="005325B0">
        <w:trPr>
          <w:trHeight w:val="42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02CEB" w:rsidRPr="00302CEB" w:rsidRDefault="00302CEB" w:rsidP="00FD45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 xml:space="preserve">во    владение    и     пользование     за     плату     жилое     помещение     для     проживания     в      </w:t>
      </w:r>
      <w:r w:rsidR="005325B0">
        <w:rPr>
          <w:rFonts w:ascii="Times New Roman" w:eastAsia="Times New Roman" w:hAnsi="Times New Roman"/>
          <w:bCs/>
        </w:rPr>
        <w:t>нем</w:t>
      </w:r>
    </w:p>
    <w:tbl>
      <w:tblPr>
        <w:tblW w:w="10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9"/>
        <w:gridCol w:w="189"/>
        <w:gridCol w:w="100"/>
        <w:gridCol w:w="143"/>
        <w:gridCol w:w="128"/>
        <w:gridCol w:w="196"/>
        <w:gridCol w:w="99"/>
        <w:gridCol w:w="285"/>
        <w:gridCol w:w="183"/>
        <w:gridCol w:w="385"/>
        <w:gridCol w:w="400"/>
        <w:gridCol w:w="166"/>
        <w:gridCol w:w="255"/>
        <w:gridCol w:w="70"/>
        <w:gridCol w:w="384"/>
        <w:gridCol w:w="141"/>
        <w:gridCol w:w="711"/>
        <w:gridCol w:w="40"/>
        <w:gridCol w:w="142"/>
        <w:gridCol w:w="100"/>
        <w:gridCol w:w="105"/>
        <w:gridCol w:w="561"/>
        <w:gridCol w:w="326"/>
        <w:gridCol w:w="428"/>
        <w:gridCol w:w="606"/>
        <w:gridCol w:w="389"/>
        <w:gridCol w:w="461"/>
        <w:gridCol w:w="180"/>
        <w:gridCol w:w="635"/>
        <w:gridCol w:w="241"/>
        <w:gridCol w:w="78"/>
        <w:gridCol w:w="245"/>
        <w:gridCol w:w="287"/>
        <w:gridCol w:w="866"/>
      </w:tblGrid>
      <w:tr w:rsidR="005325B0" w:rsidRPr="00510C77" w:rsidTr="00C56FA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на</w:t>
            </w:r>
          </w:p>
        </w:tc>
        <w:tc>
          <w:tcPr>
            <w:tcW w:w="1004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FD4590" w:rsidRPr="005325B0" w:rsidTr="00FD459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D4590" w:rsidRPr="000420D3" w:rsidRDefault="00FD459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1004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590" w:rsidRPr="000420D3" w:rsidRDefault="00FD459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(срок, на который жилое помещение предоставляется</w:t>
            </w:r>
          </w:p>
        </w:tc>
      </w:tr>
      <w:tr w:rsidR="005325B0" w:rsidRPr="00510C77" w:rsidTr="00FD4590">
        <w:tc>
          <w:tcPr>
            <w:tcW w:w="1057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B0" w:rsidRPr="00FD4590" w:rsidRDefault="005325B0" w:rsidP="008A6236">
            <w:pPr>
              <w:pStyle w:val="a4"/>
              <w:contextualSpacing/>
              <w:rPr>
                <w:sz w:val="22"/>
                <w:szCs w:val="22"/>
              </w:rPr>
            </w:pPr>
          </w:p>
        </w:tc>
      </w:tr>
      <w:tr w:rsidR="005325B0" w:rsidRPr="00510C77" w:rsidTr="008A6236">
        <w:tc>
          <w:tcPr>
            <w:tcW w:w="1057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во владение и пользование, без указания срока)</w:t>
            </w:r>
          </w:p>
        </w:tc>
      </w:tr>
      <w:tr w:rsidR="005325B0" w:rsidRPr="00510C77" w:rsidTr="008A6236"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по адресу:</w:t>
            </w:r>
          </w:p>
        </w:tc>
        <w:tc>
          <w:tcPr>
            <w:tcW w:w="9236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25B0" w:rsidRPr="00A946E5" w:rsidRDefault="005325B0" w:rsidP="00FD4590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5325B0" w:rsidRPr="00510C77" w:rsidTr="008A6236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9336" w:type="dxa"/>
            <w:gridSpan w:val="32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(проспект, улица и другое)</w:t>
            </w:r>
          </w:p>
        </w:tc>
      </w:tr>
      <w:tr w:rsidR="005325B0" w:rsidRPr="00510C77" w:rsidTr="00C56FAF"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дом №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корпус №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квартира №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2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общей площадью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кв. метров.</w:t>
            </w:r>
          </w:p>
        </w:tc>
      </w:tr>
      <w:tr w:rsidR="005325B0" w:rsidRPr="00510C77" w:rsidTr="00C56FAF">
        <w:tc>
          <w:tcPr>
            <w:tcW w:w="48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Жилое помещение представляет собой</w:t>
            </w:r>
          </w:p>
        </w:tc>
        <w:tc>
          <w:tcPr>
            <w:tcW w:w="569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</w:tr>
      <w:tr w:rsidR="005325B0" w:rsidRPr="00510C77" w:rsidTr="00510C77">
        <w:trPr>
          <w:trHeight w:val="293"/>
        </w:trPr>
        <w:tc>
          <w:tcPr>
            <w:tcW w:w="488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6521"/>
              <w:contextualSpacing/>
              <w:jc w:val="both"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pacing w:val="20"/>
                <w:sz w:val="18"/>
                <w:szCs w:val="18"/>
              </w:rPr>
              <w:t>т</w:t>
            </w:r>
          </w:p>
          <w:p w:rsidR="005325B0" w:rsidRPr="00EC7D2A" w:rsidRDefault="005325B0" w:rsidP="008A6236">
            <w:pPr>
              <w:pStyle w:val="a4"/>
              <w:contextualSpacing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5690" w:type="dxa"/>
            <w:gridSpan w:val="17"/>
            <w:tcBorders>
              <w:left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left="152"/>
              <w:contextualSpacing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pacing w:val="20"/>
                <w:sz w:val="18"/>
                <w:szCs w:val="18"/>
              </w:rPr>
              <w:t>(жилой дом, квартиру</w:t>
            </w:r>
            <w:r w:rsidR="000922D2">
              <w:rPr>
                <w:b w:val="0"/>
                <w:spacing w:val="20"/>
                <w:sz w:val="18"/>
                <w:szCs w:val="18"/>
              </w:rPr>
              <w:t xml:space="preserve">, комнату, </w:t>
            </w:r>
            <w:r w:rsidR="000922D2" w:rsidRPr="000922D2">
              <w:rPr>
                <w:b w:val="0"/>
                <w:spacing w:val="20"/>
                <w:sz w:val="18"/>
                <w:szCs w:val="18"/>
              </w:rPr>
              <w:t>часть жилой комнаты</w:t>
            </w:r>
            <w:r w:rsidRPr="000420D3">
              <w:rPr>
                <w:b w:val="0"/>
                <w:spacing w:val="20"/>
                <w:sz w:val="18"/>
                <w:szCs w:val="18"/>
              </w:rPr>
              <w:t>)</w:t>
            </w:r>
          </w:p>
        </w:tc>
      </w:tr>
      <w:tr w:rsidR="005325B0" w:rsidRPr="00510C77" w:rsidTr="00C56FAF">
        <w:tc>
          <w:tcPr>
            <w:tcW w:w="219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и расположено на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этаже</w:t>
            </w:r>
          </w:p>
        </w:tc>
        <w:tc>
          <w:tcPr>
            <w:tcW w:w="1098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этажного</w:t>
            </w:r>
          </w:p>
        </w:tc>
        <w:tc>
          <w:tcPr>
            <w:tcW w:w="2835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дома,</w:t>
            </w:r>
          </w:p>
        </w:tc>
      </w:tr>
      <w:tr w:rsidR="005325B0" w:rsidRPr="00510C77" w:rsidTr="008A6236"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98" w:type="dxa"/>
            <w:gridSpan w:val="5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(материал стен)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25B0" w:rsidRPr="00510C77" w:rsidTr="00C56FAF"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оборудованного</w:t>
            </w:r>
          </w:p>
        </w:tc>
        <w:tc>
          <w:tcPr>
            <w:tcW w:w="8670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jc w:val="left"/>
              <w:rPr>
                <w:spacing w:val="20"/>
                <w:sz w:val="24"/>
              </w:rPr>
            </w:pPr>
          </w:p>
        </w:tc>
      </w:tr>
      <w:tr w:rsidR="005325B0" w:rsidRPr="00510C77" w:rsidTr="008A6236"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8670" w:type="dxa"/>
            <w:gridSpan w:val="27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(водопроводом, канализацией, горячим водоснабжением,</w:t>
            </w:r>
          </w:p>
        </w:tc>
      </w:tr>
      <w:tr w:rsidR="005325B0" w:rsidRPr="00510C77" w:rsidTr="00C56FAF">
        <w:tc>
          <w:tcPr>
            <w:tcW w:w="10578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</w:tr>
      <w:tr w:rsidR="005325B0" w:rsidRPr="00510C77" w:rsidTr="008A6236">
        <w:tc>
          <w:tcPr>
            <w:tcW w:w="10578" w:type="dxa"/>
            <w:gridSpan w:val="35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отоплением (вид), газоснабжением, электроснабжением, лифтом, мусоропроводом и другим)</w:t>
            </w:r>
          </w:p>
        </w:tc>
      </w:tr>
      <w:tr w:rsidR="005325B0" w:rsidRPr="00510C77" w:rsidTr="00C56FAF">
        <w:tc>
          <w:tcPr>
            <w:tcW w:w="4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 xml:space="preserve">Жилое помещение состоит из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 xml:space="preserve"> жилых</w:t>
            </w:r>
          </w:p>
        </w:tc>
        <w:tc>
          <w:tcPr>
            <w:tcW w:w="326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ind w:firstLine="34"/>
              <w:contextualSpacing/>
              <w:rPr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righ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комнат</w:t>
            </w:r>
          </w:p>
        </w:tc>
      </w:tr>
      <w:tr w:rsidR="005325B0" w:rsidRPr="00510C77" w:rsidTr="005325B0">
        <w:tc>
          <w:tcPr>
            <w:tcW w:w="4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325B0" w:rsidRPr="00BC66EE" w:rsidRDefault="005325B0" w:rsidP="008A6236">
            <w:pPr>
              <w:pStyle w:val="a4"/>
              <w:ind w:firstLine="3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(изолированных, неизолированных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325B0" w:rsidRPr="00510C77" w:rsidTr="00C56FAF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B0" w:rsidRPr="00BC66EE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 площадью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 кухни</w:t>
            </w:r>
          </w:p>
        </w:tc>
        <w:tc>
          <w:tcPr>
            <w:tcW w:w="269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площадью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кв.м.,</w:t>
            </w:r>
          </w:p>
        </w:tc>
      </w:tr>
      <w:tr w:rsidR="005325B0" w:rsidRPr="00510C77" w:rsidTr="008A6236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697" w:type="dxa"/>
            <w:gridSpan w:val="9"/>
            <w:tcBorders>
              <w:left w:val="nil"/>
              <w:bottom w:val="nil"/>
              <w:right w:val="nil"/>
            </w:tcBorders>
          </w:tcPr>
          <w:p w:rsidR="005325B0" w:rsidRPr="00BC66EE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(отдельной, общей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</w:tr>
      <w:tr w:rsidR="005325B0" w:rsidRPr="00510C77" w:rsidTr="00C56FAF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оборудованной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, </w:t>
            </w:r>
            <w:r w:rsidRPr="000420D3">
              <w:rPr>
                <w:b w:val="0"/>
                <w:sz w:val="22"/>
                <w:szCs w:val="22"/>
              </w:rPr>
              <w:t>санитарного узла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2"/>
                <w:szCs w:val="22"/>
              </w:rPr>
            </w:pPr>
          </w:p>
        </w:tc>
      </w:tr>
      <w:tr w:rsidR="005325B0" w:rsidRPr="00510C77" w:rsidTr="008A6236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(электро-, газовой плитой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(раздельного, совмещенного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  <w:tr w:rsidR="005325B0" w:rsidRPr="00510C77" w:rsidTr="00C56FAF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оборудованного</w:t>
            </w:r>
          </w:p>
        </w:tc>
        <w:tc>
          <w:tcPr>
            <w:tcW w:w="876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</w:tr>
      <w:tr w:rsidR="005325B0" w:rsidRPr="00510C77" w:rsidTr="002D7729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76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(ванной, умывальником, унитазом, душем, водонагревателем и другим)</w:t>
            </w:r>
          </w:p>
        </w:tc>
      </w:tr>
      <w:tr w:rsidR="005325B0" w:rsidRPr="00510C77" w:rsidTr="00C56FAF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5325B0" w:rsidRPr="0077175B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коридора площадью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5325B0" w:rsidRPr="0077175B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 встроенных шкафов площадью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3BC" w:rsidRDefault="006473BC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  <w:p w:rsidR="006473BC" w:rsidRDefault="006473BC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  <w:p w:rsidR="005325B0" w:rsidRPr="0077175B" w:rsidRDefault="005325B0" w:rsidP="008A6236">
            <w:pPr>
              <w:pStyle w:val="a4"/>
              <w:contextualSpacing/>
              <w:jc w:val="righ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</w:t>
            </w:r>
          </w:p>
        </w:tc>
      </w:tr>
      <w:tr w:rsidR="002D7729" w:rsidRPr="002D7729" w:rsidTr="002D7729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729" w:rsidRPr="000420D3" w:rsidRDefault="002D7729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lastRenderedPageBreak/>
              <w:t>кладовой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420D3">
              <w:rPr>
                <w:b w:val="0"/>
                <w:sz w:val="22"/>
                <w:szCs w:val="22"/>
              </w:rPr>
              <w:t>площадью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729" w:rsidRPr="00A946E5" w:rsidRDefault="002D7729" w:rsidP="008A6236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729" w:rsidRPr="0077175B" w:rsidRDefault="002D7729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кв. метров,</w:t>
            </w:r>
          </w:p>
        </w:tc>
        <w:tc>
          <w:tcPr>
            <w:tcW w:w="56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7729" w:rsidRPr="00A946E5" w:rsidRDefault="002D7729" w:rsidP="002D7729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5325B0" w:rsidRPr="00510C77" w:rsidTr="002D7729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77175B" w:rsidRDefault="005325B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(указать наличие лоджии, балкона и другого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</w:tbl>
    <w:p w:rsidR="005325B0" w:rsidRDefault="005325B0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</w:p>
    <w:p w:rsidR="00522543" w:rsidRPr="00117FA0" w:rsidRDefault="00522543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117FA0">
        <w:rPr>
          <w:rFonts w:ascii="Times New Roman" w:eastAsia="Times New Roman" w:hAnsi="Times New Roman"/>
          <w:bCs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302CEB" w:rsidRPr="00302CEB" w:rsidRDefault="00754644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754644">
        <w:rPr>
          <w:rFonts w:ascii="Times New Roman" w:eastAsia="Times New Roman" w:hAnsi="Times New Roman"/>
          <w:bCs/>
        </w:rP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564"/>
        <w:gridCol w:w="8479"/>
      </w:tblGrid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44" w:rsidRDefault="00754644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В указанном жилом помещении постоянно проживают: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 (если таковое имеется),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год рождения проживающих)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02CEB" w:rsidRPr="00A946E5" w:rsidRDefault="00302CEB" w:rsidP="00A946E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Наймодатель предоставляет во владение и пользование нанимателю и членам его семьи следующее имущество:</w:t>
            </w:r>
            <w:r w:rsidR="00C56FAF" w:rsidRPr="00510C77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</w:tr>
      <w:tr w:rsidR="00302CEB" w:rsidRPr="00302CEB" w:rsidTr="00510C77"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9043" w:type="dxa"/>
            <w:gridSpan w:val="2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(мебель, предметы домашнего обихода, культурно-бытового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назначения и другое имущество, при необходимости указывается срок владения и пользования)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934818" w:rsidRPr="00510C77" w:rsidTr="00510C77">
        <w:trPr>
          <w:trHeight w:val="431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18" w:rsidRPr="00302CEB" w:rsidRDefault="00934818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а также услуги по</w:t>
            </w: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818" w:rsidRPr="00A946E5" w:rsidRDefault="00934818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10C77"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(уборке помещения, стирке белья и другие)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Права и обязанности нанимателя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 Наниматель имеет право: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2.3. осуществлять иные права, предусмотренные законодательством.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 Наниматель обязан: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5781"/>
        <w:gridCol w:w="3399"/>
      </w:tblGrid>
      <w:tr w:rsidR="005325B0" w:rsidRPr="00510C77" w:rsidTr="00510C77"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3.2. вносить плату за пользование жилым помещением в сроки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644" w:rsidRPr="00510C77" w:rsidTr="00510C77">
        <w:trPr>
          <w:trHeight w:val="29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44" w:rsidRPr="00302CEB" w:rsidRDefault="00754644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54644" w:rsidRPr="00A946E5" w:rsidRDefault="00754644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25B0" w:rsidRPr="00510C77" w:rsidTr="00510C77">
        <w:trPr>
          <w:trHeight w:val="29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B0" w:rsidRPr="00302CEB" w:rsidRDefault="005325B0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в размере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3.4. соблюдать правила пользования жилыми помещениями, содержания жилых и вспомогательных помещений;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3.7. выносить мусор, пищевые и бытовые отходы в специально отведенные места;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754644" w:rsidRDefault="00754644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</w:p>
    <w:p w:rsidR="00754644" w:rsidRDefault="00754644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3.10. 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3.11. при изменении количества проживающих проинформировать об этом наймодателя в 10-дневный срок;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3.12. соблюдать другие требования, предусмотренные законодательством.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Права и обязанности наймодателя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 Наймодатель имеет право требовать:</w:t>
      </w:r>
    </w:p>
    <w:p w:rsidR="00522543" w:rsidRDefault="00302CEB" w:rsidP="00302CEB">
      <w:pPr>
        <w:spacing w:after="0" w:line="240" w:lineRule="auto"/>
        <w:ind w:firstLine="709"/>
        <w:contextualSpacing/>
        <w:jc w:val="both"/>
      </w:pPr>
      <w:r w:rsidRPr="00302CEB">
        <w:rPr>
          <w:rFonts w:ascii="Times New Roman" w:eastAsia="Times New Roman" w:hAnsi="Times New Roman"/>
          <w:bCs/>
        </w:rPr>
        <w:t>4.1</w:t>
      </w:r>
      <w:r w:rsidRPr="00117FA0">
        <w:rPr>
          <w:rFonts w:ascii="Times New Roman" w:eastAsia="Times New Roman" w:hAnsi="Times New Roman"/>
          <w:bCs/>
        </w:rPr>
        <w:t>.</w:t>
      </w:r>
      <w:r w:rsidR="00522543" w:rsidRPr="00117FA0">
        <w:t xml:space="preserve"> </w:t>
      </w:r>
      <w:r w:rsidR="00522543" w:rsidRPr="00117FA0">
        <w:rPr>
          <w:rFonts w:ascii="Times New Roman" w:eastAsia="Times New Roman" w:hAnsi="Times New Roman"/>
          <w:bCs/>
        </w:rPr>
        <w:t xml:space="preserve">своевременного и в полном объеме внесения нанимателем платы за пользование жилым помещением и за жилищно-коммунальные услуги,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если такие услуги и возмещение расходов оплачиваются нанимателем, платы за предоставленное во владение и пользование имущество и оказываемые услуги, если такие услуги оказываются; 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4.2. 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4.4. исполнения нанимателем иных обязанностей, предусмотренных законодательством.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 Наймодатель обязан: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5.3. производить по мере необходимости в согласованное с нанимателем время: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осмотр жилого помещения, санитарно-технического и иного оборудования, находящегося в нем;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за свой счет текущий ремонт жилого помещения;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5.5. выполнять иные обязанности, предусмотренные законодательством.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Ответственность сторон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Вступление в силу договора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7. Настоящий договор вступает в силу с даты его регистрации в районном, городском, поселковом, сельском исполкомах, местной администрации района в городе.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754644" w:rsidRDefault="00754644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754644" w:rsidRDefault="00754644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lastRenderedPageBreak/>
        <w:t>Порядок внесения изменений в договор, расторжения и прекращения договора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 Настоящий договор может быть расторгнут: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10.1. по соглашению сторон;</w:t>
      </w:r>
    </w:p>
    <w:p w:rsidR="00522543" w:rsidRDefault="00302CEB" w:rsidP="00302CEB">
      <w:pPr>
        <w:spacing w:after="0" w:line="240" w:lineRule="auto"/>
        <w:ind w:firstLine="709"/>
        <w:contextualSpacing/>
        <w:jc w:val="both"/>
      </w:pPr>
      <w:r w:rsidRPr="00302CEB">
        <w:rPr>
          <w:rFonts w:ascii="Times New Roman" w:eastAsia="Times New Roman" w:hAnsi="Times New Roman"/>
          <w:bCs/>
        </w:rPr>
        <w:t>10.2. </w:t>
      </w:r>
      <w:r w:rsidR="00522543" w:rsidRPr="00117FA0">
        <w:rPr>
          <w:rFonts w:ascii="Times New Roman" w:eastAsia="Times New Roman" w:hAnsi="Times New Roman"/>
          <w:bCs/>
        </w:rPr>
        <w:t>по требованию наймодателя в случае нарушения нанимателем и (или) проживающими совместно с ним членами его семьи существенных условий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 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кодекса Республики Беларусь, что делает невозможным для других проживание с ними в одной квартире или в одном жилом доме, были предупреждены наймодателем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10.4. в иных случаях, предусмотренных законодательными актами.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Прочие условия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5"/>
        <w:gridCol w:w="6496"/>
      </w:tblGrid>
      <w:tr w:rsidR="00302CEB" w:rsidRPr="00302CEB" w:rsidTr="00117FA0">
        <w:tc>
          <w:tcPr>
            <w:tcW w:w="3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 13. Дополнительные условия: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117FA0">
        <w:tc>
          <w:tcPr>
            <w:tcW w:w="1042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117FA0">
        <w:tc>
          <w:tcPr>
            <w:tcW w:w="10421" w:type="dxa"/>
            <w:gridSpan w:val="2"/>
            <w:tcBorders>
              <w:left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9A4AA4" w:rsidRPr="00302CEB" w:rsidTr="00117FA0">
        <w:tc>
          <w:tcPr>
            <w:tcW w:w="10421" w:type="dxa"/>
            <w:gridSpan w:val="2"/>
            <w:tcBorders>
              <w:left w:val="nil"/>
              <w:right w:val="nil"/>
            </w:tcBorders>
          </w:tcPr>
          <w:p w:rsidR="009A4AA4" w:rsidRPr="00302CEB" w:rsidRDefault="009A4AA4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14. Настоящий договор: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15. Настоящий договор составлен в трех экземплярах, один из которых хранится у наймодателя, второй – у нанимателя, третий – в местной администрации района в городе.</w:t>
      </w:r>
    </w:p>
    <w:p w:rsidR="00302CEB" w:rsidRPr="00302CEB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2"/>
        <w:gridCol w:w="5145"/>
      </w:tblGrid>
      <w:tr w:rsidR="00302CEB" w:rsidRPr="00302CEB" w:rsidTr="008A6236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Наймодатель</w:t>
            </w:r>
            <w:r w:rsidRPr="00302CEB">
              <w:rPr>
                <w:rFonts w:ascii="Times New Roman" w:eastAsia="Times New Roman" w:hAnsi="Times New Roman"/>
                <w:bCs/>
              </w:rPr>
              <w:t xml:space="preserve"> __________________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Наниматель</w:t>
            </w:r>
            <w:r w:rsidRPr="00302CEB">
              <w:rPr>
                <w:rFonts w:ascii="Times New Roman" w:eastAsia="Times New Roman" w:hAnsi="Times New Roman"/>
                <w:bCs/>
              </w:rPr>
              <w:t xml:space="preserve"> ____________________</w:t>
            </w:r>
          </w:p>
        </w:tc>
      </w:tr>
      <w:tr w:rsidR="00302CEB" w:rsidRPr="00302CEB" w:rsidTr="008A6236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ind w:firstLine="2127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ind w:firstLine="2841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(подпись)</w:t>
            </w:r>
          </w:p>
        </w:tc>
      </w:tr>
    </w:tbl>
    <w:p w:rsidR="00302CEB" w:rsidRPr="00302CEB" w:rsidRDefault="00812B6F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Тел. наймодателя ____________________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Настоящий договор зарегистрирован в администрации Ленинского района г. Бобруйска</w:t>
      </w:r>
    </w:p>
    <w:p w:rsidR="00302CEB" w:rsidRPr="00302CEB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EB" w:rsidRPr="00302CEB" w:rsidRDefault="000727F8" w:rsidP="00C04579">
      <w:pPr>
        <w:spacing w:after="0" w:line="220" w:lineRule="exact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З</w:t>
      </w:r>
      <w:r w:rsidR="00302CEB" w:rsidRPr="00302CEB">
        <w:rPr>
          <w:rFonts w:ascii="Times New Roman" w:eastAsia="Times New Roman" w:hAnsi="Times New Roman"/>
          <w:bCs/>
        </w:rPr>
        <w:t>аместитель главы администрации</w:t>
      </w:r>
    </w:p>
    <w:p w:rsidR="00302CEB" w:rsidRPr="00302CEB" w:rsidRDefault="00302CEB" w:rsidP="004675B7">
      <w:pPr>
        <w:tabs>
          <w:tab w:val="left" w:pos="7655"/>
        </w:tabs>
        <w:spacing w:after="0" w:line="220" w:lineRule="exact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Ленинского района г.Бобруйска</w:t>
      </w:r>
      <w:r w:rsidRPr="00302CEB">
        <w:rPr>
          <w:rFonts w:ascii="Times New Roman" w:eastAsia="Times New Roman" w:hAnsi="Times New Roman"/>
          <w:bCs/>
        </w:rPr>
        <w:tab/>
      </w:r>
      <w:r w:rsidR="004675B7">
        <w:rPr>
          <w:rFonts w:ascii="Times New Roman" w:eastAsia="Times New Roman" w:hAnsi="Times New Roman"/>
          <w:bCs/>
        </w:rPr>
        <w:t xml:space="preserve"> </w:t>
      </w:r>
    </w:p>
    <w:p w:rsidR="00302CEB" w:rsidRPr="00302CEB" w:rsidRDefault="006961F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1.65pt;margin-top:.4pt;width:152.25pt;height:0;z-index:251658240" o:connectortype="straight"/>
        </w:pict>
      </w:r>
    </w:p>
    <w:p w:rsidR="00302CEB" w:rsidRPr="00302CEB" w:rsidRDefault="00302CEB" w:rsidP="00302CEB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302CEB">
        <w:rPr>
          <w:rFonts w:ascii="Times New Roman" w:eastAsia="Times New Roman" w:hAnsi="Times New Roman"/>
          <w:bCs/>
          <w:sz w:val="18"/>
          <w:szCs w:val="18"/>
        </w:rPr>
        <w:t>М.П.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2CEB">
        <w:rPr>
          <w:rFonts w:ascii="Times New Roman" w:eastAsia="Times New Roman" w:hAnsi="Times New Roman"/>
          <w:bCs/>
          <w:sz w:val="24"/>
          <w:szCs w:val="24"/>
        </w:rPr>
        <w:t>«________» ______________ 20___ г.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2CEB">
        <w:rPr>
          <w:rFonts w:ascii="Times New Roman" w:eastAsia="Times New Roman" w:hAnsi="Times New Roman"/>
          <w:bCs/>
          <w:sz w:val="24"/>
          <w:szCs w:val="24"/>
        </w:rPr>
        <w:t>№ _______________________</w:t>
      </w:r>
    </w:p>
    <w:p w:rsidR="009265C4" w:rsidRDefault="009265C4" w:rsidP="009265C4">
      <w:pPr>
        <w:tabs>
          <w:tab w:val="left" w:pos="1965"/>
        </w:tabs>
        <w:rPr>
          <w:rFonts w:ascii="Times New Roman" w:hAnsi="Times New Roman"/>
        </w:rPr>
      </w:pPr>
    </w:p>
    <w:sectPr w:rsidR="009265C4" w:rsidSect="00754644">
      <w:footerReference w:type="default" r:id="rId6"/>
      <w:pgSz w:w="11906" w:h="16838"/>
      <w:pgMar w:top="542" w:right="567" w:bottom="709" w:left="1134" w:header="562" w:footer="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C3" w:rsidRDefault="00A709C3" w:rsidP="00934814">
      <w:pPr>
        <w:spacing w:after="0" w:line="240" w:lineRule="auto"/>
      </w:pPr>
      <w:r>
        <w:separator/>
      </w:r>
    </w:p>
  </w:endnote>
  <w:endnote w:type="continuationSeparator" w:id="0">
    <w:p w:rsidR="00A709C3" w:rsidRDefault="00A709C3" w:rsidP="0093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7" w:rsidRDefault="004675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C3" w:rsidRDefault="00A709C3" w:rsidP="00934814">
      <w:pPr>
        <w:spacing w:after="0" w:line="240" w:lineRule="auto"/>
      </w:pPr>
      <w:r>
        <w:separator/>
      </w:r>
    </w:p>
  </w:footnote>
  <w:footnote w:type="continuationSeparator" w:id="0">
    <w:p w:rsidR="00A709C3" w:rsidRDefault="00A709C3" w:rsidP="00934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02CEB"/>
    <w:rsid w:val="00031803"/>
    <w:rsid w:val="000727F8"/>
    <w:rsid w:val="000922D2"/>
    <w:rsid w:val="000D6E9B"/>
    <w:rsid w:val="000F32A8"/>
    <w:rsid w:val="000F4B24"/>
    <w:rsid w:val="00117FA0"/>
    <w:rsid w:val="002305B4"/>
    <w:rsid w:val="002D7729"/>
    <w:rsid w:val="002E2837"/>
    <w:rsid w:val="002F3753"/>
    <w:rsid w:val="00302CEB"/>
    <w:rsid w:val="004675B7"/>
    <w:rsid w:val="00505947"/>
    <w:rsid w:val="00510C77"/>
    <w:rsid w:val="0052081D"/>
    <w:rsid w:val="00522543"/>
    <w:rsid w:val="005325B0"/>
    <w:rsid w:val="006473BC"/>
    <w:rsid w:val="00664CFD"/>
    <w:rsid w:val="0069589E"/>
    <w:rsid w:val="006961FB"/>
    <w:rsid w:val="006B478F"/>
    <w:rsid w:val="006C40C1"/>
    <w:rsid w:val="007113D8"/>
    <w:rsid w:val="00754644"/>
    <w:rsid w:val="00755BB1"/>
    <w:rsid w:val="00795628"/>
    <w:rsid w:val="00812B6F"/>
    <w:rsid w:val="008A6236"/>
    <w:rsid w:val="009265C4"/>
    <w:rsid w:val="00934814"/>
    <w:rsid w:val="00934818"/>
    <w:rsid w:val="009749C8"/>
    <w:rsid w:val="009A4AA4"/>
    <w:rsid w:val="00A709C3"/>
    <w:rsid w:val="00A80A80"/>
    <w:rsid w:val="00A946E5"/>
    <w:rsid w:val="00AC4A9A"/>
    <w:rsid w:val="00AD50CE"/>
    <w:rsid w:val="00AE0F28"/>
    <w:rsid w:val="00B414D7"/>
    <w:rsid w:val="00B557C4"/>
    <w:rsid w:val="00BC005C"/>
    <w:rsid w:val="00C04579"/>
    <w:rsid w:val="00C05DA8"/>
    <w:rsid w:val="00C56FAF"/>
    <w:rsid w:val="00C72E84"/>
    <w:rsid w:val="00CB017C"/>
    <w:rsid w:val="00CD5301"/>
    <w:rsid w:val="00D62FD2"/>
    <w:rsid w:val="00E01C25"/>
    <w:rsid w:val="00E53D0F"/>
    <w:rsid w:val="00E556B3"/>
    <w:rsid w:val="00EC355E"/>
    <w:rsid w:val="00EC6614"/>
    <w:rsid w:val="00F52D38"/>
    <w:rsid w:val="00F635A4"/>
    <w:rsid w:val="00FD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C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325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</w:rPr>
  </w:style>
  <w:style w:type="character" w:customStyle="1" w:styleId="a5">
    <w:name w:val="Основной текст Знак"/>
    <w:basedOn w:val="a0"/>
    <w:link w:val="a4"/>
    <w:rsid w:val="005325B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4814"/>
  </w:style>
  <w:style w:type="paragraph" w:styleId="a8">
    <w:name w:val="footer"/>
    <w:basedOn w:val="a"/>
    <w:link w:val="a9"/>
    <w:uiPriority w:val="99"/>
    <w:unhideWhenUsed/>
    <w:rsid w:val="0093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814"/>
  </w:style>
  <w:style w:type="paragraph" w:styleId="aa">
    <w:name w:val="Balloon Text"/>
    <w:basedOn w:val="a"/>
    <w:link w:val="ab"/>
    <w:uiPriority w:val="99"/>
    <w:semiHidden/>
    <w:unhideWhenUsed/>
    <w:rsid w:val="0046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75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</cp:revision>
  <cp:lastPrinted>2022-05-18T13:58:00Z</cp:lastPrinted>
  <dcterms:created xsi:type="dcterms:W3CDTF">2021-02-09T09:25:00Z</dcterms:created>
  <dcterms:modified xsi:type="dcterms:W3CDTF">2023-03-16T14:06:00Z</dcterms:modified>
</cp:coreProperties>
</file>