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5892" w:type="dxa"/>
        <w:tblInd w:w="-25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0"/>
        <w:gridCol w:w="5786"/>
        <w:gridCol w:w="57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/>
        </w:tc>
        <w:tc>
          <w:tcPr>
            <w:tcW w:w="5786" w:type="dxa"/>
          </w:tcPr>
          <w:p>
            <w:r>
              <w:t xml:space="preserve">Администрация   Ленинского  района  г.Бобруйска                                           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t>гр-на ( гр-ки)</w:t>
            </w:r>
            <w:r>
              <w:rPr>
                <w:sz w:val="28"/>
                <w:szCs w:val="28"/>
              </w:rPr>
              <w:t>____________________________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(фамилия, имя, отчество собственника)</w:t>
            </w:r>
          </w:p>
          <w:p>
            <w:r>
              <w:t>паспорт  серии ___________№__________________</w:t>
            </w:r>
          </w:p>
          <w:p>
            <w:pPr>
              <w:rPr>
                <w:sz w:val="20"/>
                <w:szCs w:val="20"/>
              </w:rPr>
            </w:pPr>
            <w:r>
              <w:t>выдан_______________________________________</w:t>
            </w:r>
          </w:p>
          <w:p>
            <w:r>
              <w:rPr>
                <w:sz w:val="18"/>
                <w:szCs w:val="18"/>
              </w:rPr>
              <w:t xml:space="preserve">                                               (орган, выдавший паспорт)</w:t>
            </w:r>
            <w:r>
              <w:t xml:space="preserve">                                                                                              </w:t>
            </w:r>
          </w:p>
          <w:p>
            <w:r>
              <w:t>дата выдачи _________________________________</w:t>
            </w:r>
          </w:p>
          <w:p>
            <w:r>
              <w:t xml:space="preserve">личный номер________________________________                         </w:t>
            </w:r>
          </w:p>
          <w:p>
            <w:r>
              <w:t>зарегистрирован(а)  по адресу ____________________________________________</w:t>
            </w:r>
          </w:p>
          <w:p>
            <w:r>
              <w:t>телефон_____________________________________</w:t>
            </w:r>
          </w:p>
          <w:p/>
        </w:tc>
        <w:tc>
          <w:tcPr>
            <w:tcW w:w="5786" w:type="dxa"/>
          </w:tcPr>
          <w:p/>
          <w:p/>
        </w:tc>
      </w:tr>
    </w:tbl>
    <w:p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Заявление</w:t>
      </w:r>
    </w:p>
    <w:p>
      <w:pPr>
        <w:jc w:val="center"/>
        <w:rPr>
          <w:b/>
          <w:u w:val="single"/>
        </w:rPr>
      </w:pPr>
      <w:r>
        <w:rPr>
          <w:b/>
          <w:u w:val="single"/>
        </w:rPr>
        <w:t>(административная процедура № 1.14)*</w:t>
      </w:r>
    </w:p>
    <w:p>
      <w:pPr>
        <w:jc w:val="both"/>
        <w:rPr>
          <w:b/>
        </w:rPr>
      </w:pPr>
      <w:r>
        <w:rPr>
          <w:b/>
          <w:u w:val="single"/>
        </w:rPr>
        <w:t xml:space="preserve">     Регистрации договора аренды (субаренды)  нежилого помещения, машино-места</w:t>
      </w:r>
      <w:r>
        <w:rPr>
          <w:b/>
        </w:rPr>
        <w:t xml:space="preserve"> </w:t>
      </w:r>
    </w:p>
    <w:p>
      <w:pPr>
        <w:jc w:val="both"/>
        <w:rPr>
          <w:sz w:val="20"/>
          <w:szCs w:val="20"/>
          <w:u w:val="single"/>
        </w:rPr>
      </w:pPr>
    </w:p>
    <w:p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Прошу зарегистрировать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>дополнительное соглашение к договору аренды (субаренды) нежилого помещения (гараж),  машино-места  (нужное подчеркнуть),  расположенного по адресу:                                                                    ________________________________________________________________________________________________________________________________</w:t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</w:t>
      </w:r>
    </w:p>
    <w:p>
      <w:pPr>
        <w:rPr>
          <w:sz w:val="28"/>
        </w:rPr>
      </w:pPr>
      <w:r>
        <w:rPr>
          <w:sz w:val="28"/>
        </w:rPr>
        <w:t>«______»_______________20___г.                                     __________________</w:t>
      </w:r>
    </w:p>
    <w:p>
      <w:pPr>
        <w:tabs>
          <w:tab w:val="left" w:pos="6882"/>
        </w:tabs>
        <w:rPr>
          <w:sz w:val="20"/>
        </w:rPr>
      </w:pPr>
      <w:r>
        <w:rPr>
          <w:sz w:val="28"/>
        </w:rPr>
        <w:tab/>
      </w:r>
      <w:r>
        <w:rPr>
          <w:sz w:val="28"/>
        </w:rPr>
        <w:t xml:space="preserve">           </w:t>
      </w:r>
      <w:r>
        <w:rPr>
          <w:sz w:val="20"/>
        </w:rPr>
        <w:t>( подпись )</w:t>
      </w:r>
    </w:p>
    <w:p>
      <w:pPr>
        <w:pStyle w:val="8"/>
        <w:spacing w:line="240" w:lineRule="auto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Документ, подтверждающий право собственности на нежилое помещение, машино-место________________________________________</w:t>
      </w:r>
    </w:p>
    <w:p>
      <w:pPr>
        <w:pStyle w:val="8"/>
        <w:spacing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>
      <w:pPr>
        <w:pStyle w:val="8"/>
        <w:spacing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Согласие участников общей долевой собственности на нежилое помещение, машино-место </w:t>
      </w:r>
      <w:r>
        <w:rPr>
          <w:sz w:val="30"/>
          <w:szCs w:val="30"/>
        </w:rPr>
        <w:tab/>
      </w:r>
    </w:p>
    <w:p>
      <w:pPr>
        <w:rPr>
          <w:sz w:val="28"/>
        </w:rPr>
      </w:pPr>
      <w:r>
        <w:rPr>
          <w:sz w:val="28"/>
        </w:rPr>
        <w:t>_______________________                                                    _________________-</w:t>
      </w:r>
    </w:p>
    <w:p>
      <w:pPr>
        <w:rPr>
          <w:sz w:val="20"/>
        </w:rPr>
      </w:pPr>
      <w:r>
        <w:rPr>
          <w:sz w:val="20"/>
        </w:rPr>
        <w:t xml:space="preserve">( Ф.И.О. кем является)                                    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>(подпись)</w:t>
      </w:r>
    </w:p>
    <w:p>
      <w:pPr>
        <w:tabs>
          <w:tab w:val="left" w:pos="6915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>«___»________20_г.</w:t>
      </w:r>
    </w:p>
    <w:p>
      <w:pPr>
        <w:rPr>
          <w:sz w:val="28"/>
        </w:rPr>
      </w:pPr>
      <w:r>
        <w:rPr>
          <w:sz w:val="28"/>
        </w:rPr>
        <w:t>________________________                                                    ________________</w:t>
      </w:r>
    </w:p>
    <w:p>
      <w:pPr>
        <w:rPr>
          <w:sz w:val="20"/>
        </w:rPr>
      </w:pPr>
      <w:r>
        <w:rPr>
          <w:sz w:val="20"/>
        </w:rPr>
        <w:t xml:space="preserve">( Ф.И.О. кем является)                                    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>(подпись)</w:t>
      </w:r>
    </w:p>
    <w:p>
      <w:pPr>
        <w:tabs>
          <w:tab w:val="left" w:pos="6915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>«___»________20_г.</w:t>
      </w:r>
    </w:p>
    <w:p>
      <w:pPr>
        <w:tabs>
          <w:tab w:val="left" w:pos="6915"/>
        </w:tabs>
        <w:rPr>
          <w:sz w:val="28"/>
        </w:rPr>
      </w:pP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>*Административная процедура № 1.14</w:t>
      </w:r>
      <w:r>
        <w:t xml:space="preserve"> </w:t>
      </w:r>
      <w:r>
        <w:rPr>
          <w:sz w:val="20"/>
          <w:szCs w:val="20"/>
        </w:rPr>
        <w:t>в соответствии с Перечнем административных процедур, осуществляемых государственными органами и иными государственными организациями по заявлениям граждан, утвержденного Указом Президента РБ от 26.04.2010 №200 (с изменениями и дополнениями)</w:t>
      </w:r>
    </w:p>
    <w:p>
      <w:pPr>
        <w:jc w:val="both"/>
        <w:rPr>
          <w:sz w:val="20"/>
          <w:szCs w:val="20"/>
        </w:rPr>
      </w:pP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>Заявление принято и документы, представленные заявителем проверены</w:t>
      </w:r>
    </w:p>
    <w:p>
      <w:pPr>
        <w:jc w:val="both"/>
        <w:rPr>
          <w:sz w:val="26"/>
          <w:szCs w:val="26"/>
        </w:rPr>
      </w:pP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                                                                                                         ________________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(Ф.И.О.)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(подпись)</w:t>
      </w:r>
    </w:p>
    <w:p>
      <w:pPr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</w:rPr>
        <w:t>«_____»_______________20____г.</w:t>
      </w:r>
    </w:p>
    <w:tbl>
      <w:tblPr>
        <w:tblStyle w:val="6"/>
        <w:tblpPr w:leftFromText="180" w:rightFromText="180" w:vertAnchor="text" w:horzAnchor="margin" w:tblpY="13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</w:trPr>
        <w:tc>
          <w:tcPr>
            <w:tcW w:w="3708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дело №__________________</w:t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(отметка об исполнении)</w:t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bookmarkStart w:id="0" w:name="_GoBack"/>
            <w:bookmarkEnd w:id="0"/>
            <w:r>
              <w:rPr>
                <w:sz w:val="26"/>
                <w:szCs w:val="26"/>
              </w:rPr>
              <w:t>аместитель главы</w:t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администрации ____________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26"/>
                <w:szCs w:val="26"/>
              </w:rPr>
              <w:t xml:space="preserve">                                     </w:t>
            </w:r>
            <w:r>
              <w:rPr>
                <w:sz w:val="18"/>
                <w:szCs w:val="18"/>
              </w:rPr>
              <w:t>(подпись)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(дата)</w:t>
            </w:r>
          </w:p>
        </w:tc>
      </w:tr>
    </w:tbl>
    <w:p>
      <w:pPr>
        <w:jc w:val="both"/>
        <w:rPr>
          <w:vertAlign w:val="superscript"/>
        </w:rPr>
      </w:pPr>
    </w:p>
    <w:p>
      <w:pPr>
        <w:jc w:val="both"/>
        <w:rPr>
          <w:vertAlign w:val="superscript"/>
          <w:lang w:val="en-US"/>
        </w:rPr>
      </w:pPr>
    </w:p>
    <w:p>
      <w:pPr>
        <w:jc w:val="both"/>
        <w:rPr>
          <w:vertAlign w:val="superscript"/>
        </w:rPr>
      </w:pPr>
    </w:p>
    <w:tbl>
      <w:tblPr>
        <w:tblStyle w:val="6"/>
        <w:tblpPr w:leftFromText="180" w:rightFromText="180" w:vertAnchor="text" w:horzAnchor="margin" w:tblpXSpec="right" w:tblpY="10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306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Ленинского района г.Бобруйска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«_____»______________20_____г.</w:t>
            </w:r>
          </w:p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№___________________________</w:t>
            </w:r>
          </w:p>
        </w:tc>
      </w:tr>
    </w:tbl>
    <w:p>
      <w:pPr>
        <w:jc w:val="both"/>
        <w:rPr>
          <w:vertAlign w:val="superscript"/>
        </w:rPr>
      </w:pPr>
    </w:p>
    <w:p>
      <w:pPr>
        <w:jc w:val="both"/>
        <w:rPr>
          <w:vertAlign w:val="superscript"/>
        </w:rPr>
      </w:pPr>
    </w:p>
    <w:p>
      <w:pPr>
        <w:jc w:val="both"/>
        <w:rPr>
          <w:vertAlign w:val="superscript"/>
        </w:rPr>
      </w:pPr>
    </w:p>
    <w:p>
      <w:pPr>
        <w:jc w:val="both"/>
        <w:rPr>
          <w:vertAlign w:val="superscript"/>
        </w:rPr>
      </w:pPr>
    </w:p>
    <w:p>
      <w:pPr>
        <w:jc w:val="both"/>
        <w:rPr>
          <w:vertAlign w:val="superscript"/>
        </w:rPr>
      </w:pPr>
    </w:p>
    <w:p>
      <w:r>
        <w:t xml:space="preserve">                                                     </w:t>
      </w:r>
    </w:p>
    <w:p>
      <w:pPr>
        <w:pStyle w:val="10"/>
        <w:spacing w:line="280" w:lineRule="atLeast"/>
      </w:pPr>
      <w:r>
        <w:t> </w:t>
      </w:r>
    </w:p>
    <w:p>
      <w:pPr>
        <w:pStyle w:val="40"/>
        <w:tabs>
          <w:tab w:val="left" w:pos="8190"/>
        </w:tabs>
        <w:spacing w:before="120"/>
        <w:ind w:firstLine="709"/>
        <w:jc w:val="both"/>
        <w:rPr>
          <w:b/>
          <w:sz w:val="28"/>
          <w:szCs w:val="28"/>
        </w:rPr>
      </w:pPr>
    </w:p>
    <w:p>
      <w:pPr>
        <w:pStyle w:val="40"/>
        <w:tabs>
          <w:tab w:val="left" w:pos="8190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Указом Президента Республики Беларусь №200 от 26.04.2010г. «Об административных процедурах, осуществляемых государственными органами и иными организациями по заявлениям граждан» разъяснены сроки выполнения административной процедуры, и заявитель уведомлен о времени и дате получения административного решения.</w:t>
      </w:r>
    </w:p>
    <w:p>
      <w:pPr>
        <w:pStyle w:val="40"/>
        <w:tabs>
          <w:tab w:val="left" w:pos="8190"/>
        </w:tabs>
        <w:spacing w:before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*Согласен(а) на обработку моих персональных данных для осуществления административной процедуры.</w:t>
      </w:r>
    </w:p>
    <w:tbl>
      <w:tblPr>
        <w:tblStyle w:val="12"/>
        <w:tblW w:w="0" w:type="auto"/>
        <w:tblInd w:w="39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2547"/>
        <w:gridCol w:w="1710"/>
        <w:gridCol w:w="25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tcBorders>
              <w:top w:val="nil"/>
              <w:left w:val="nil"/>
              <w:bottom w:val="single" w:color="000000" w:themeColor="text1" w:sz="4" w:space="0"/>
              <w:right w:val="nil"/>
            </w:tcBorders>
          </w:tcPr>
          <w:p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color="000000" w:themeColor="text1" w:sz="4" w:space="0"/>
              <w:right w:val="nil"/>
            </w:tcBorders>
          </w:tcPr>
          <w:p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tcBorders>
              <w:top w:val="single" w:color="000000" w:themeColor="text1" w:sz="4" w:space="0"/>
              <w:left w:val="nil"/>
              <w:bottom w:val="nil"/>
              <w:right w:val="nil"/>
            </w:tcBorders>
          </w:tcPr>
          <w:p>
            <w:pPr>
              <w:tabs>
                <w:tab w:val="left" w:pos="66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Bidi"/>
                <w:bCs/>
                <w:sz w:val="16"/>
                <w:szCs w:val="16"/>
                <w:lang w:eastAsia="en-US"/>
              </w:rPr>
              <w:t>(дата)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47" w:type="dxa"/>
            <w:tcBorders>
              <w:top w:val="single" w:color="000000" w:themeColor="text1" w:sz="4" w:space="0"/>
              <w:left w:val="nil"/>
              <w:bottom w:val="nil"/>
              <w:right w:val="nil"/>
            </w:tcBorders>
          </w:tcPr>
          <w:p>
            <w:pPr>
              <w:tabs>
                <w:tab w:val="left" w:pos="66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Bidi"/>
                <w:bCs/>
                <w:sz w:val="16"/>
                <w:szCs w:val="16"/>
                <w:lang w:eastAsia="en-US"/>
              </w:rPr>
              <w:t>(дата)</w:t>
            </w:r>
          </w:p>
        </w:tc>
      </w:tr>
    </w:tbl>
    <w:tbl>
      <w:tblPr>
        <w:tblStyle w:val="12"/>
        <w:tblpPr w:leftFromText="180" w:rightFromText="180" w:vertAnchor="text" w:horzAnchor="page" w:tblpX="668" w:tblpY="98"/>
        <w:tblW w:w="100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3544"/>
        <w:gridCol w:w="33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40"/>
              <w:spacing w:before="120"/>
              <w:jc w:val="both"/>
              <w:rPr>
                <w:rFonts w:asciiTheme="minorHAnsi" w:hAnsiTheme="minorHAnsi" w:cstheme="minorBidi"/>
                <w:lang w:eastAsia="en-US"/>
              </w:rPr>
            </w:pPr>
          </w:p>
        </w:tc>
        <w:tc>
          <w:tcPr>
            <w:tcW w:w="3544" w:type="dxa"/>
          </w:tcPr>
          <w:p>
            <w:pPr>
              <w:pStyle w:val="40"/>
              <w:spacing w:before="120"/>
              <w:jc w:val="both"/>
              <w:rPr>
                <w:rFonts w:asciiTheme="minorHAnsi" w:hAnsiTheme="minorHAnsi" w:cstheme="minorBidi"/>
                <w:lang w:eastAsia="en-US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40"/>
              <w:spacing w:before="120"/>
              <w:jc w:val="both"/>
              <w:rPr>
                <w:rFonts w:asciiTheme="minorHAnsi" w:hAnsiTheme="minorHAnsi" w:cstheme="minorBidi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pStyle w:val="40"/>
              <w:jc w:val="center"/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>Подпись /ФИО арендодателя</w:t>
            </w:r>
          </w:p>
        </w:tc>
        <w:tc>
          <w:tcPr>
            <w:tcW w:w="3544" w:type="dxa"/>
          </w:tcPr>
          <w:p>
            <w:pPr>
              <w:pStyle w:val="40"/>
              <w:jc w:val="center"/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3396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pStyle w:val="40"/>
              <w:jc w:val="center"/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>Подпись/ФИО арендатора</w:t>
            </w:r>
          </w:p>
        </w:tc>
      </w:tr>
    </w:tbl>
    <w:p>
      <w:pPr>
        <w:tabs>
          <w:tab w:val="left" w:pos="666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>
      <w:pPr>
        <w:pStyle w:val="40"/>
        <w:tabs>
          <w:tab w:val="left" w:pos="8190"/>
        </w:tabs>
        <w:spacing w:before="120"/>
        <w:ind w:firstLine="709"/>
        <w:jc w:val="both"/>
      </w:pPr>
    </w:p>
    <w:sectPr>
      <w:pgSz w:w="11906" w:h="16838"/>
      <w:pgMar w:top="567" w:right="567" w:bottom="204" w:left="1701" w:header="720" w:footer="720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mirrorMargins w:val="1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F87FD2"/>
    <w:rsid w:val="000500A9"/>
    <w:rsid w:val="00062C49"/>
    <w:rsid w:val="00114D82"/>
    <w:rsid w:val="001B4B3E"/>
    <w:rsid w:val="001D0CAD"/>
    <w:rsid w:val="002058CB"/>
    <w:rsid w:val="002A3382"/>
    <w:rsid w:val="002A455B"/>
    <w:rsid w:val="002C70FA"/>
    <w:rsid w:val="00311526"/>
    <w:rsid w:val="003D762E"/>
    <w:rsid w:val="00414C97"/>
    <w:rsid w:val="004512F9"/>
    <w:rsid w:val="004E61F3"/>
    <w:rsid w:val="004F5806"/>
    <w:rsid w:val="004F6AF7"/>
    <w:rsid w:val="00507100"/>
    <w:rsid w:val="00525981"/>
    <w:rsid w:val="00546420"/>
    <w:rsid w:val="005674BF"/>
    <w:rsid w:val="00586C5D"/>
    <w:rsid w:val="005E7B58"/>
    <w:rsid w:val="006276BF"/>
    <w:rsid w:val="00700375"/>
    <w:rsid w:val="007454DD"/>
    <w:rsid w:val="007D1392"/>
    <w:rsid w:val="007D3BA6"/>
    <w:rsid w:val="007D65F0"/>
    <w:rsid w:val="008214CA"/>
    <w:rsid w:val="008315A9"/>
    <w:rsid w:val="00906B49"/>
    <w:rsid w:val="009111E9"/>
    <w:rsid w:val="00934734"/>
    <w:rsid w:val="00985B9D"/>
    <w:rsid w:val="00995AB3"/>
    <w:rsid w:val="009B0CA7"/>
    <w:rsid w:val="009F3D72"/>
    <w:rsid w:val="009F630D"/>
    <w:rsid w:val="00A11CB6"/>
    <w:rsid w:val="00A70085"/>
    <w:rsid w:val="00A8505C"/>
    <w:rsid w:val="00A946C6"/>
    <w:rsid w:val="00B516EF"/>
    <w:rsid w:val="00C6705E"/>
    <w:rsid w:val="00CA7BE6"/>
    <w:rsid w:val="00CB4471"/>
    <w:rsid w:val="00CE5209"/>
    <w:rsid w:val="00DA3FD6"/>
    <w:rsid w:val="00DA60E1"/>
    <w:rsid w:val="00DA7644"/>
    <w:rsid w:val="00F02A17"/>
    <w:rsid w:val="00F077B0"/>
    <w:rsid w:val="00F277D4"/>
    <w:rsid w:val="00F55052"/>
    <w:rsid w:val="00F64C0B"/>
    <w:rsid w:val="00F87FD2"/>
    <w:rsid w:val="00FB6518"/>
    <w:rsid w:val="6BCB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2"/>
    <w:basedOn w:val="1"/>
    <w:next w:val="1"/>
    <w:link w:val="27"/>
    <w:qFormat/>
    <w:uiPriority w:val="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1"/>
    <w:next w:val="1"/>
    <w:link w:val="28"/>
    <w:qFormat/>
    <w:uiPriority w:val="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1"/>
    <w:next w:val="1"/>
    <w:link w:val="29"/>
    <w:qFormat/>
    <w:uiPriority w:val="9"/>
    <w:pPr>
      <w:spacing w:before="100" w:beforeAutospacing="1" w:after="100" w:afterAutospacing="1"/>
      <w:outlineLvl w:val="3"/>
    </w:pPr>
    <w:rPr>
      <w:b/>
      <w:bCs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qFormat/>
    <w:uiPriority w:val="22"/>
    <w:rPr>
      <w:b/>
      <w:bCs/>
    </w:rPr>
  </w:style>
  <w:style w:type="paragraph" w:styleId="8">
    <w:name w:val="Body Text 2"/>
    <w:basedOn w:val="1"/>
    <w:link w:val="19"/>
    <w:unhideWhenUsed/>
    <w:uiPriority w:val="0"/>
    <w:pPr>
      <w:snapToGrid w:val="0"/>
      <w:spacing w:after="120" w:line="480" w:lineRule="auto"/>
    </w:pPr>
    <w:rPr>
      <w:sz w:val="28"/>
      <w:szCs w:val="28"/>
    </w:rPr>
  </w:style>
  <w:style w:type="paragraph" w:styleId="9">
    <w:name w:val="Body Text"/>
    <w:basedOn w:val="1"/>
    <w:link w:val="17"/>
    <w:unhideWhenUsed/>
    <w:uiPriority w:val="0"/>
    <w:pPr>
      <w:jc w:val="center"/>
    </w:pPr>
    <w:rPr>
      <w:b/>
      <w:bCs/>
      <w:sz w:val="44"/>
    </w:rPr>
  </w:style>
  <w:style w:type="paragraph" w:styleId="10">
    <w:name w:val="Normal (Web)"/>
    <w:basedOn w:val="1"/>
    <w:unhideWhenUsed/>
    <w:uiPriority w:val="0"/>
    <w:pPr>
      <w:ind w:firstLine="567"/>
    </w:pPr>
  </w:style>
  <w:style w:type="paragraph" w:styleId="11">
    <w:name w:val="Subtitle"/>
    <w:basedOn w:val="1"/>
    <w:next w:val="1"/>
    <w:link w:val="18"/>
    <w:qFormat/>
    <w:uiPriority w:val="0"/>
    <w:pPr>
      <w:snapToGrid w:val="0"/>
      <w:spacing w:after="60"/>
      <w:jc w:val="center"/>
      <w:outlineLvl w:val="1"/>
    </w:pPr>
    <w:rPr>
      <w:rFonts w:ascii="Cambria" w:hAnsi="Cambria"/>
    </w:rPr>
  </w:style>
  <w:style w:type="table" w:styleId="12">
    <w:name w:val="Table Grid"/>
    <w:basedOn w:val="6"/>
    <w:uiPriority w:val="59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No Spacing"/>
    <w:qFormat/>
    <w:uiPriority w:val="0"/>
    <w:rPr>
      <w:rFonts w:ascii="Times New Roman" w:hAnsi="Times New Roman" w:eastAsia="Calibri" w:cs="Times New Roman"/>
      <w:sz w:val="28"/>
      <w:lang w:val="ru-RU" w:eastAsia="en-US" w:bidi="ar-SA"/>
    </w:rPr>
  </w:style>
  <w:style w:type="paragraph" w:customStyle="1" w:styleId="14">
    <w:name w:val="ConsCell"/>
    <w:qFormat/>
    <w:uiPriority w:val="0"/>
    <w:rPr>
      <w:rFonts w:ascii="Arial" w:hAnsi="Arial" w:eastAsia="Times New Roman" w:cs="Times New Roman"/>
      <w:snapToGrid w:val="0"/>
      <w:lang w:val="ru-RU" w:eastAsia="ru-RU" w:bidi="ar-SA"/>
    </w:rPr>
  </w:style>
  <w:style w:type="paragraph" w:customStyle="1" w:styleId="15">
    <w:name w:val="ConsNormal"/>
    <w:uiPriority w:val="0"/>
    <w:pPr>
      <w:ind w:firstLine="720"/>
    </w:pPr>
    <w:rPr>
      <w:rFonts w:ascii="Arial" w:hAnsi="Arial" w:eastAsia="Times New Roman" w:cs="Times New Roman"/>
      <w:snapToGrid w:val="0"/>
      <w:lang w:val="ru-RU" w:eastAsia="ru-RU" w:bidi="ar-SA"/>
    </w:rPr>
  </w:style>
  <w:style w:type="paragraph" w:customStyle="1" w:styleId="16">
    <w:name w:val="newncpi"/>
    <w:basedOn w:val="1"/>
    <w:uiPriority w:val="0"/>
    <w:pPr>
      <w:ind w:firstLine="567"/>
      <w:jc w:val="both"/>
    </w:pPr>
    <w:rPr>
      <w:szCs w:val="20"/>
    </w:rPr>
  </w:style>
  <w:style w:type="character" w:customStyle="1" w:styleId="17">
    <w:name w:val="Основной текст Знак"/>
    <w:link w:val="9"/>
    <w:uiPriority w:val="0"/>
    <w:rPr>
      <w:rFonts w:eastAsia="Times New Roman"/>
      <w:b/>
      <w:bCs/>
      <w:sz w:val="44"/>
      <w:szCs w:val="24"/>
    </w:rPr>
  </w:style>
  <w:style w:type="character" w:customStyle="1" w:styleId="18">
    <w:name w:val="Подзаголовок Знак"/>
    <w:link w:val="11"/>
    <w:uiPriority w:val="0"/>
    <w:rPr>
      <w:rFonts w:ascii="Cambria" w:hAnsi="Cambria" w:eastAsia="Times New Roman"/>
      <w:sz w:val="24"/>
      <w:szCs w:val="24"/>
    </w:rPr>
  </w:style>
  <w:style w:type="character" w:customStyle="1" w:styleId="19">
    <w:name w:val="Основной текст 2 Знак"/>
    <w:link w:val="8"/>
    <w:qFormat/>
    <w:uiPriority w:val="0"/>
    <w:rPr>
      <w:rFonts w:eastAsia="Times New Roman"/>
      <w:sz w:val="28"/>
      <w:szCs w:val="28"/>
    </w:rPr>
  </w:style>
  <w:style w:type="paragraph" w:customStyle="1" w:styleId="20">
    <w:name w:val="justify"/>
    <w:basedOn w:val="1"/>
    <w:uiPriority w:val="0"/>
    <w:pPr>
      <w:ind w:firstLine="567"/>
      <w:jc w:val="both"/>
    </w:pPr>
  </w:style>
  <w:style w:type="paragraph" w:customStyle="1" w:styleId="21">
    <w:name w:val="a0"/>
    <w:basedOn w:val="1"/>
    <w:uiPriority w:val="0"/>
  </w:style>
  <w:style w:type="paragraph" w:customStyle="1" w:styleId="22">
    <w:name w:val="a0-justify"/>
    <w:basedOn w:val="1"/>
    <w:uiPriority w:val="0"/>
    <w:pPr>
      <w:jc w:val="both"/>
    </w:pPr>
  </w:style>
  <w:style w:type="paragraph" w:customStyle="1" w:styleId="23">
    <w:name w:val="y3"/>
    <w:basedOn w:val="1"/>
    <w:uiPriority w:val="0"/>
    <w:pPr>
      <w:spacing w:before="200" w:after="200"/>
      <w:jc w:val="center"/>
    </w:pPr>
  </w:style>
  <w:style w:type="paragraph" w:customStyle="1" w:styleId="24">
    <w:name w:val="name"/>
    <w:basedOn w:val="1"/>
    <w:uiPriority w:val="0"/>
    <w:pPr>
      <w:spacing w:after="200"/>
      <w:jc w:val="center"/>
    </w:pPr>
    <w:rPr>
      <w:b/>
      <w:bCs/>
      <w:color w:val="000088"/>
    </w:rPr>
  </w:style>
  <w:style w:type="paragraph" w:customStyle="1" w:styleId="25">
    <w:name w:val="table10 s23"/>
    <w:basedOn w:val="1"/>
    <w:uiPriority w:val="0"/>
    <w:pPr>
      <w:spacing w:before="100" w:beforeAutospacing="1" w:after="100" w:afterAutospacing="1"/>
    </w:pPr>
  </w:style>
  <w:style w:type="character" w:customStyle="1" w:styleId="26">
    <w:name w:val="justify1"/>
    <w:uiPriority w:val="0"/>
  </w:style>
  <w:style w:type="character" w:customStyle="1" w:styleId="27">
    <w:name w:val="Заголовок 2 Знак"/>
    <w:link w:val="2"/>
    <w:qFormat/>
    <w:uiPriority w:val="9"/>
    <w:rPr>
      <w:rFonts w:eastAsia="Times New Roman"/>
      <w:b/>
      <w:bCs/>
      <w:sz w:val="36"/>
      <w:szCs w:val="36"/>
    </w:rPr>
  </w:style>
  <w:style w:type="character" w:customStyle="1" w:styleId="28">
    <w:name w:val="Заголовок 3 Знак"/>
    <w:link w:val="3"/>
    <w:uiPriority w:val="9"/>
    <w:rPr>
      <w:rFonts w:eastAsia="Times New Roman"/>
      <w:b/>
      <w:bCs/>
      <w:sz w:val="27"/>
      <w:szCs w:val="27"/>
    </w:rPr>
  </w:style>
  <w:style w:type="character" w:customStyle="1" w:styleId="29">
    <w:name w:val="Заголовок 4 Знак"/>
    <w:link w:val="4"/>
    <w:qFormat/>
    <w:uiPriority w:val="9"/>
    <w:rPr>
      <w:rFonts w:eastAsia="Times New Roman"/>
      <w:b/>
      <w:bCs/>
      <w:sz w:val="24"/>
      <w:szCs w:val="24"/>
    </w:rPr>
  </w:style>
  <w:style w:type="paragraph" w:customStyle="1" w:styleId="30">
    <w:name w:val="capu1"/>
    <w:basedOn w:val="1"/>
    <w:uiPriority w:val="0"/>
    <w:pPr>
      <w:spacing w:before="100" w:beforeAutospacing="1" w:after="100" w:afterAutospacing="1"/>
    </w:pPr>
  </w:style>
  <w:style w:type="paragraph" w:customStyle="1" w:styleId="31">
    <w:name w:val="cap1"/>
    <w:basedOn w:val="1"/>
    <w:uiPriority w:val="0"/>
    <w:pPr>
      <w:spacing w:before="100" w:beforeAutospacing="1" w:after="100" w:afterAutospacing="1"/>
    </w:pPr>
  </w:style>
  <w:style w:type="paragraph" w:customStyle="1" w:styleId="32">
    <w:name w:val="begform"/>
    <w:basedOn w:val="1"/>
    <w:uiPriority w:val="0"/>
    <w:pPr>
      <w:spacing w:before="100" w:beforeAutospacing="1" w:after="100" w:afterAutospacing="1"/>
    </w:pPr>
  </w:style>
  <w:style w:type="paragraph" w:customStyle="1" w:styleId="33">
    <w:name w:val="onestring"/>
    <w:basedOn w:val="1"/>
    <w:uiPriority w:val="0"/>
    <w:pPr>
      <w:spacing w:before="100" w:beforeAutospacing="1" w:after="100" w:afterAutospacing="1"/>
    </w:pPr>
  </w:style>
  <w:style w:type="paragraph" w:customStyle="1" w:styleId="34">
    <w:name w:val="titleu"/>
    <w:basedOn w:val="1"/>
    <w:uiPriority w:val="0"/>
    <w:pPr>
      <w:spacing w:before="100" w:beforeAutospacing="1" w:after="100" w:afterAutospacing="1"/>
    </w:pPr>
  </w:style>
  <w:style w:type="paragraph" w:customStyle="1" w:styleId="35">
    <w:name w:val="newncpi0"/>
    <w:basedOn w:val="1"/>
    <w:uiPriority w:val="0"/>
    <w:pPr>
      <w:spacing w:before="100" w:beforeAutospacing="1" w:after="100" w:afterAutospacing="1"/>
    </w:pPr>
  </w:style>
  <w:style w:type="character" w:customStyle="1" w:styleId="36">
    <w:name w:val="datecity"/>
    <w:uiPriority w:val="0"/>
  </w:style>
  <w:style w:type="paragraph" w:customStyle="1" w:styleId="37">
    <w:name w:val="undline"/>
    <w:basedOn w:val="1"/>
    <w:uiPriority w:val="0"/>
    <w:pPr>
      <w:spacing w:before="100" w:beforeAutospacing="1" w:after="100" w:afterAutospacing="1"/>
    </w:pPr>
  </w:style>
  <w:style w:type="paragraph" w:customStyle="1" w:styleId="38">
    <w:name w:val="point"/>
    <w:basedOn w:val="1"/>
    <w:uiPriority w:val="0"/>
    <w:pPr>
      <w:spacing w:before="100" w:beforeAutospacing="1" w:after="100" w:afterAutospacing="1"/>
    </w:pPr>
  </w:style>
  <w:style w:type="paragraph" w:customStyle="1" w:styleId="39">
    <w:name w:val="underpoint"/>
    <w:basedOn w:val="1"/>
    <w:uiPriority w:val="0"/>
    <w:pPr>
      <w:spacing w:before="100" w:beforeAutospacing="1" w:after="100" w:afterAutospacing="1"/>
    </w:pPr>
  </w:style>
  <w:style w:type="paragraph" w:customStyle="1" w:styleId="40">
    <w:name w:val="table10"/>
    <w:basedOn w:val="1"/>
    <w:qFormat/>
    <w:uiPriority w:val="0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BF330-5111-49E8-8C82-D57ABA5809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</Pages>
  <Words>552</Words>
  <Characters>3148</Characters>
  <Lines>26</Lines>
  <Paragraphs>7</Paragraphs>
  <TotalTime>11</TotalTime>
  <ScaleCrop>false</ScaleCrop>
  <LinksUpToDate>false</LinksUpToDate>
  <CharactersWithSpaces>3693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2022-09-28T14:23:00Z</dcterms:created>
  <dc:creator>Юлия Черкас</dc:creator>
  <cp:lastModifiedBy>work</cp:lastModifiedBy>
  <cp:lastPrinted>2022-09-28T14:24:00Z</cp:lastPrinted>
  <dcterms:modified xsi:type="dcterms:W3CDTF">2023-03-17T14:24:53Z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C5CE63D91AFA4E2688C09D716E6BE158</vt:lpwstr>
  </property>
</Properties>
</file>