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13D82" w:rsidRPr="00613D82" w:rsidRDefault="00613D82" w:rsidP="00613D82">
      <w:pPr>
        <w:spacing w:after="0" w:line="240" w:lineRule="auto"/>
        <w:jc w:val="center"/>
        <w:rPr>
          <w:rFonts w:ascii="Times New Roman" w:hAnsi="Times New Roman"/>
          <w:b/>
          <w:sz w:val="40"/>
          <w:szCs w:val="40"/>
        </w:rPr>
      </w:pPr>
      <w:r w:rsidRPr="00613D82">
        <w:rPr>
          <w:rFonts w:ascii="Times New Roman" w:hAnsi="Times New Roman"/>
          <w:b/>
          <w:sz w:val="40"/>
          <w:szCs w:val="40"/>
        </w:rPr>
        <w:t>ОСНОВНЫЕ НАПРАВЛЕНИЯ ГОСУДАРСТВЕННОЙ ПОЛИТИКИ В ОБЛАСТИ ИНФОРМАЦИОННОЙ БЕЗОПАСНОСТИ</w:t>
      </w:r>
    </w:p>
    <w:p w:rsidR="00FD15B4" w:rsidRPr="00FD15B4" w:rsidRDefault="00FD15B4" w:rsidP="00613D82">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13D82" w:rsidP="00A75E42">
      <w:pPr>
        <w:spacing w:after="0" w:line="240" w:lineRule="auto"/>
        <w:jc w:val="center"/>
        <w:rPr>
          <w:rFonts w:ascii="Times New Roman" w:hAnsi="Times New Roman"/>
          <w:b/>
          <w:sz w:val="28"/>
          <w:szCs w:val="28"/>
        </w:rPr>
      </w:pPr>
      <w:r>
        <w:rPr>
          <w:rFonts w:ascii="Times New Roman" w:hAnsi="Times New Roman"/>
          <w:b/>
          <w:sz w:val="28"/>
          <w:szCs w:val="28"/>
        </w:rPr>
        <w:t>дека</w:t>
      </w:r>
      <w:r w:rsidR="00BA584A">
        <w:rPr>
          <w:rFonts w:ascii="Times New Roman" w:hAnsi="Times New Roman"/>
          <w:b/>
          <w:sz w:val="28"/>
          <w:szCs w:val="28"/>
        </w:rPr>
        <w:t>брь</w:t>
      </w:r>
      <w:r w:rsidR="0007219E" w:rsidRPr="00065F6B">
        <w:rPr>
          <w:rFonts w:ascii="Times New Roman" w:hAnsi="Times New Roman"/>
          <w:b/>
          <w:sz w:val="28"/>
          <w:szCs w:val="28"/>
        </w:rPr>
        <w:t xml:space="preserve"> 2022 г.</w:t>
      </w:r>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r w:rsidRPr="00613D82">
        <w:rPr>
          <w:rFonts w:ascii="Times New Roman" w:hAnsi="Times New Roman"/>
          <w:b/>
          <w:sz w:val="30"/>
          <w:szCs w:val="30"/>
        </w:rPr>
        <w:lastRenderedPageBreak/>
        <w:t>ОСНОВНЫЕ НАПРАВЛЕНИЯ ГОСУДАРСТВЕННОЙ ПОЛИТИКИ В ОБЛАСТИ ИНФОРМАЦИОННОЙ БЕЗОПАСНОСТИ</w:t>
      </w:r>
    </w:p>
    <w:p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Объектом неприкрытого информационного давления со стороны ряда западных стран и альянсов стала</w:t>
      </w:r>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Глава государства А.Г.Лукашенко</w:t>
      </w:r>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 ”</w:t>
      </w:r>
      <w:r>
        <w:rPr>
          <w:rFonts w:ascii="Times New Roman" w:eastAsia="Times New Roman" w:hAnsi="Times New Roman"/>
          <w:b/>
          <w:i/>
          <w:color w:val="000000"/>
          <w:sz w:val="30"/>
          <w:szCs w:val="30"/>
        </w:rPr>
        <w:t>Наши ценности не вписываются в систему глобалистского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раздражает то, что мы оказались сильнее технологий так называемых цветных революций</w:t>
      </w:r>
      <w:r>
        <w:rPr>
          <w:rFonts w:ascii="Times New Roman" w:eastAsia="Times New Roman" w:hAnsi="Times New Roman"/>
          <w:color w:val="000000"/>
          <w:sz w:val="30"/>
          <w:szCs w:val="30"/>
        </w:rPr>
        <w:t>“.</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rsidR="004845CF" w:rsidRDefault="004845CF"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условиях ”холодной“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w:t>
      </w:r>
      <w:r>
        <w:rPr>
          <w:rFonts w:ascii="Times New Roman" w:eastAsia="Times New Roman" w:hAnsi="Times New Roman"/>
          <w:color w:val="000000"/>
          <w:sz w:val="30"/>
          <w:szCs w:val="30"/>
        </w:rPr>
        <w:lastRenderedPageBreak/>
        <w:t xml:space="preserve">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Сегодня сетью Интернет охвачено 2/3 населения планеты (63%). По данным Международного союза электросвязи, за десять лет количество пользователей ”Всемирной паутины“ выросло почти в два раза: с 2,2 млрд. в 2012 году до почти 5 млрд. в 2022 году. По прогнозам компании IoT Analytics, к 2025 году к Интернету будет подключено 75% всех устройств.</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i/>
          <w:color w:val="000000"/>
          <w:sz w:val="30"/>
          <w:szCs w:val="30"/>
        </w:rPr>
        <w:t>”Информационное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r>
        <w:rPr>
          <w:rFonts w:ascii="Times New Roman" w:eastAsia="Times New Roman" w:hAnsi="Times New Roman"/>
          <w:b/>
          <w:color w:val="000000"/>
          <w:sz w:val="30"/>
          <w:szCs w:val="30"/>
        </w:rPr>
        <w:t>А.Г.Лукашенко</w:t>
      </w:r>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кибербезопасности НАТО. Формирование </w:t>
      </w:r>
      <w:r>
        <w:rPr>
          <w:rFonts w:ascii="Times New Roman" w:eastAsia="Times New Roman" w:hAnsi="Times New Roman"/>
          <w:b/>
          <w:color w:val="000000"/>
          <w:sz w:val="30"/>
          <w:szCs w:val="30"/>
        </w:rPr>
        <w:t>кибервойск</w:t>
      </w:r>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киберопераций в глобальном масштабе закрепляется в документах стратегического планирования.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основным современным угрозообразующим фактором по отношению к их национальным информационным инфраструктурам.</w:t>
      </w:r>
    </w:p>
    <w:p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группах ”компьютерных бойцов“. По оценкам Cybersecurity Ventures,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киберпреступлений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rsidR="005E7FC7" w:rsidRDefault="005E7FC7" w:rsidP="005E7FC7">
      <w:pPr>
        <w:spacing w:after="0" w:line="240" w:lineRule="auto"/>
        <w:ind w:firstLine="709"/>
        <w:jc w:val="both"/>
        <w:rPr>
          <w:rFonts w:ascii="Times New Roman" w:eastAsia="Times New Roman" w:hAnsi="Times New Roman"/>
          <w:sz w:val="30"/>
          <w:szCs w:val="30"/>
        </w:rPr>
      </w:pPr>
    </w:p>
    <w:p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феномен </w:t>
      </w:r>
      <w:r>
        <w:rPr>
          <w:rFonts w:ascii="Times New Roman" w:eastAsia="Times New Roman" w:hAnsi="Times New Roman"/>
          <w:b/>
          <w:sz w:val="30"/>
          <w:szCs w:val="30"/>
        </w:rPr>
        <w:t>”постправды“</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предложенной ”правдой“ и реальными событиями размывается. </w:t>
      </w:r>
      <w:r>
        <w:rPr>
          <w:rFonts w:ascii="Times New Roman" w:eastAsia="Times New Roman" w:hAnsi="Times New Roman"/>
          <w:b/>
          <w:i/>
          <w:sz w:val="30"/>
          <w:szCs w:val="30"/>
        </w:rPr>
        <w:t>”На Западе политику в принципе давно превратили в постановочное кино, шоу. Людей приучили к такому формату подачи информации, поэтому правда порой не интересна. Интересней фейк, шоу. Потому что красиво поставлен. Реальность порой скучна и не такая яркая, как вранье и фейки. И в этом главная проблема. В итоге мы видим: даже примитивно сфабрикованные сюжеты принимаются людьми на веру“</w:t>
      </w:r>
      <w:r>
        <w:rPr>
          <w:rFonts w:ascii="Times New Roman" w:eastAsia="Times New Roman" w:hAnsi="Times New Roman"/>
          <w:sz w:val="30"/>
          <w:szCs w:val="30"/>
        </w:rPr>
        <w:t xml:space="preserve">, – отметил Глава государства </w:t>
      </w:r>
      <w:r>
        <w:rPr>
          <w:rFonts w:ascii="Times New Roman" w:eastAsia="Times New Roman" w:hAnsi="Times New Roman"/>
          <w:b/>
          <w:sz w:val="30"/>
          <w:szCs w:val="30"/>
        </w:rPr>
        <w:t>А.Г.Лукашенко</w:t>
      </w:r>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2 ноября 2022 г. на медиафоруме стран СНГ, ”</w:t>
      </w:r>
      <w:r>
        <w:rPr>
          <w:rFonts w:ascii="Times New Roman" w:eastAsia="Times New Roman" w:hAnsi="Times New Roman"/>
          <w:b/>
          <w:i/>
          <w:color w:val="000000"/>
          <w:sz w:val="28"/>
          <w:szCs w:val="28"/>
        </w:rPr>
        <w:t>ежедневные 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Google или Yandex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иногда ”случайно“ выводятся ссылки на ”нужные“ веб-ресурсы.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Влияние также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видеохостингах.</w:t>
      </w:r>
    </w:p>
    <w:p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развития и разрушение государств, провоцирование крупномасштабных конфликтов между странами, этносами и конфессиями.</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и ”войн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r w:rsidR="005B41F9">
        <w:rPr>
          <w:rFonts w:ascii="Times New Roman" w:eastAsia="Times New Roman" w:hAnsi="Times New Roman"/>
          <w:color w:val="000000"/>
          <w:sz w:val="30"/>
          <w:szCs w:val="30"/>
        </w:rPr>
        <w:t>причем</w:t>
      </w:r>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паралимпийским комитетом членства Беларуси в организации. Наряду с прочим, это означает продолжение попыток ”раскачать“ белорусское общество, вызвать недовольство по отношению к собственному государству. В то 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паралимпийского </w:t>
      </w:r>
      <w:r>
        <w:rPr>
          <w:rFonts w:ascii="Times New Roman" w:eastAsia="Times New Roman" w:hAnsi="Times New Roman"/>
          <w:color w:val="000000"/>
          <w:sz w:val="30"/>
          <w:szCs w:val="30"/>
        </w:rPr>
        <w:lastRenderedPageBreak/>
        <w:t xml:space="preserve">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rsidR="00EE0353" w:rsidRDefault="00EE0353" w:rsidP="00C47416">
      <w:pPr>
        <w:spacing w:after="0" w:line="240" w:lineRule="auto"/>
        <w:ind w:firstLine="709"/>
        <w:jc w:val="both"/>
        <w:rPr>
          <w:rFonts w:ascii="Times New Roman" w:eastAsia="Times New Roman" w:hAnsi="Times New Roman"/>
          <w:sz w:val="30"/>
          <w:szCs w:val="30"/>
        </w:rPr>
      </w:pPr>
    </w:p>
    <w:p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интернет-ресурсов неуклонно увеличивается, формируется при участии государства и в негосударственном секторе. </w:t>
      </w:r>
    </w:p>
    <w:p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r w:rsidRPr="00173952">
        <w:rPr>
          <w:rFonts w:ascii="Times New Roman" w:hAnsi="Times New Roman"/>
          <w:b/>
          <w:bCs/>
          <w:i/>
          <w:sz w:val="28"/>
          <w:szCs w:val="28"/>
        </w:rPr>
        <w:t>Справочно</w:t>
      </w:r>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Мининформе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государственное и 8 негосударственных). </w:t>
      </w:r>
    </w:p>
    <w:p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w:t>
      </w:r>
    </w:p>
    <w:p w:rsidR="00C47416" w:rsidRPr="00D66D5B" w:rsidRDefault="00C47416" w:rsidP="008B6A74">
      <w:pPr>
        <w:spacing w:after="0" w:line="240" w:lineRule="auto"/>
        <w:ind w:firstLine="709"/>
        <w:jc w:val="both"/>
        <w:rPr>
          <w:rFonts w:ascii="Times New Roman" w:hAnsi="Times New Roman"/>
          <w:bCs/>
          <w:i/>
          <w:sz w:val="28"/>
          <w:szCs w:val="28"/>
        </w:rPr>
      </w:pPr>
      <w:r w:rsidRPr="00D66D5B">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rsidR="008B6A74" w:rsidRDefault="00C47416" w:rsidP="008B6A74">
      <w:pPr>
        <w:spacing w:after="0" w:line="240" w:lineRule="auto"/>
        <w:ind w:firstLine="709"/>
        <w:jc w:val="both"/>
        <w:rPr>
          <w:rFonts w:ascii="Times New Roman" w:eastAsia="Times New Roman" w:hAnsi="Times New Roman"/>
          <w:i/>
          <w:sz w:val="28"/>
          <w:szCs w:val="28"/>
        </w:rPr>
      </w:pPr>
      <w:r w:rsidRPr="001A1525">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w:t>
      </w:r>
      <w:r w:rsidRPr="00DB2FCE">
        <w:rPr>
          <w:rFonts w:ascii="Times New Roman" w:eastAsia="Times New Roman" w:hAnsi="Times New Roman"/>
          <w:sz w:val="30"/>
          <w:szCs w:val="30"/>
        </w:rPr>
        <w:lastRenderedPageBreak/>
        <w:t>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регулирование правоотношений в интернет-пространстве</w:t>
      </w:r>
      <w:r w:rsidRPr="003143CF">
        <w:rPr>
          <w:rFonts w:ascii="Times New Roman" w:hAnsi="Times New Roman"/>
          <w:sz w:val="30"/>
          <w:szCs w:val="30"/>
        </w:rPr>
        <w:t>. Данные нововведения успешно работают и позволяют оперативно реагировать на различного рода вбросы.</w:t>
      </w:r>
      <w:r>
        <w:rPr>
          <w:rFonts w:ascii="Times New Roman" w:hAnsi="Times New Roman"/>
          <w:sz w:val="30"/>
          <w:szCs w:val="30"/>
        </w:rPr>
        <w:t xml:space="preserve"> </w:t>
      </w:r>
    </w:p>
    <w:p w:rsidR="00C47416" w:rsidRPr="00065B23" w:rsidRDefault="00C47416" w:rsidP="008B6A74">
      <w:pPr>
        <w:spacing w:after="0" w:line="240" w:lineRule="auto"/>
        <w:ind w:firstLine="709"/>
        <w:jc w:val="both"/>
        <w:rPr>
          <w:rFonts w:ascii="Times New Roman" w:hAnsi="Times New Roman"/>
          <w:i/>
          <w:sz w:val="28"/>
          <w:szCs w:val="28"/>
        </w:rPr>
      </w:pPr>
      <w:r w:rsidRPr="00065B23">
        <w:rPr>
          <w:rFonts w:ascii="Times New Roman" w:hAnsi="Times New Roman"/>
          <w:b/>
          <w:i/>
          <w:sz w:val="28"/>
          <w:szCs w:val="28"/>
        </w:rPr>
        <w:t>Справочно</w:t>
      </w:r>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интернет-ресур</w:t>
      </w:r>
      <w:r>
        <w:rPr>
          <w:rFonts w:ascii="Times New Roman" w:hAnsi="Times New Roman"/>
          <w:i/>
          <w:sz w:val="28"/>
          <w:szCs w:val="28"/>
        </w:rPr>
        <w:t>сам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интернет-ресурсам.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Мининформом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работа по снижению деструктивного влияния экстремистских интернет-ресурсов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rsidR="008B6A74" w:rsidRDefault="00C47416" w:rsidP="008B6A74">
      <w:pPr>
        <w:spacing w:after="0" w:line="240" w:lineRule="auto"/>
        <w:ind w:firstLine="709"/>
        <w:jc w:val="both"/>
      </w:pPr>
      <w:r w:rsidRPr="00C347C7">
        <w:rPr>
          <w:rFonts w:ascii="Times New Roman" w:hAnsi="Times New Roman"/>
          <w:b/>
          <w:i/>
          <w:sz w:val="28"/>
          <w:szCs w:val="28"/>
        </w:rPr>
        <w:t>Справочно</w:t>
      </w:r>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признаны </w:t>
      </w:r>
      <w:r w:rsidRPr="00C347C7">
        <w:rPr>
          <w:rFonts w:ascii="Times New Roman" w:hAnsi="Times New Roman"/>
          <w:b/>
          <w:i/>
          <w:sz w:val="28"/>
          <w:szCs w:val="28"/>
        </w:rPr>
        <w:t xml:space="preserve">более 300 </w:t>
      </w:r>
      <w:r w:rsidRPr="00CE70D7">
        <w:rPr>
          <w:rFonts w:ascii="Times New Roman" w:hAnsi="Times New Roman"/>
          <w:b/>
          <w:i/>
          <w:sz w:val="28"/>
          <w:szCs w:val="28"/>
        </w:rPr>
        <w:t>Telegram</w:t>
      </w:r>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r w:rsidRPr="00CE70D7">
        <w:rPr>
          <w:rFonts w:ascii="Times New Roman" w:hAnsi="Times New Roman"/>
          <w:b/>
          <w:i/>
          <w:sz w:val="28"/>
          <w:szCs w:val="28"/>
        </w:rPr>
        <w:t>Telegram</w:t>
      </w:r>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778 Telegram-каналов (чатов) и иных интернет-ресурсов</w:t>
      </w:r>
      <w:r w:rsidRPr="00CE70D7">
        <w:rPr>
          <w:rFonts w:ascii="Times New Roman" w:hAnsi="Times New Roman"/>
          <w:i/>
          <w:sz w:val="28"/>
          <w:szCs w:val="28"/>
        </w:rPr>
        <w:t xml:space="preserve"> признана судами экстремистскими материалами.</w:t>
      </w:r>
    </w:p>
    <w:p w:rsidR="00C47416" w:rsidRDefault="00C47416" w:rsidP="00D11807">
      <w:pPr>
        <w:spacing w:after="0" w:line="240" w:lineRule="auto"/>
        <w:ind w:firstLine="709"/>
        <w:jc w:val="both"/>
        <w:rPr>
          <w:rFonts w:ascii="Times New Roman" w:hAnsi="Times New Roman"/>
          <w:sz w:val="30"/>
          <w:szCs w:val="30"/>
        </w:rPr>
      </w:pPr>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интернет-ресурсов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Telegram-каналов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
    <w:p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t xml:space="preserve">В условиях возрастающего информационного давления на Республику Беларусь </w:t>
      </w:r>
      <w:r w:rsidRPr="0090065B">
        <w:rPr>
          <w:rFonts w:ascii="Times New Roman" w:hAnsi="Times New Roman"/>
          <w:b/>
          <w:sz w:val="30"/>
          <w:szCs w:val="30"/>
        </w:rPr>
        <w:t xml:space="preserve">приоритетной задачей для редакций </w:t>
      </w:r>
      <w:r w:rsidRPr="0090065B">
        <w:rPr>
          <w:rFonts w:ascii="Times New Roman" w:hAnsi="Times New Roman"/>
          <w:b/>
          <w:sz w:val="30"/>
          <w:szCs w:val="30"/>
        </w:rPr>
        <w:lastRenderedPageBreak/>
        <w:t>государственных СМИ является</w:t>
      </w:r>
      <w:r w:rsidRPr="00065B23">
        <w:rPr>
          <w:rFonts w:ascii="Times New Roman" w:hAnsi="Times New Roman"/>
          <w:b/>
          <w:sz w:val="30"/>
          <w:szCs w:val="30"/>
        </w:rPr>
        <w:t xml:space="preserve"> создание качественного и аргументированного контрпропагандистского контента</w:t>
      </w:r>
      <w:r w:rsidRPr="00065B23">
        <w:rPr>
          <w:rFonts w:ascii="Times New Roman" w:hAnsi="Times New Roman"/>
          <w:sz w:val="30"/>
          <w:szCs w:val="30"/>
        </w:rPr>
        <w:t>.</w:t>
      </w:r>
      <w:r>
        <w:rPr>
          <w:rFonts w:ascii="Times New Roman" w:hAnsi="Times New Roman"/>
          <w:sz w:val="30"/>
          <w:szCs w:val="30"/>
        </w:rPr>
        <w:t xml:space="preserve">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b/>
          <w:i/>
          <w:sz w:val="28"/>
          <w:szCs w:val="28"/>
        </w:rPr>
        <w:t>Справочно</w:t>
      </w:r>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Белтелерадиокомпании,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фейков и вбросов деструктивной информации.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«Антифейк», созданы спецрубрики (например, «Будет дополнено»), реализуются авторские проекты «Марков. Ничего личного», «Полит STAND UP», «Пропаганда».</w:t>
      </w:r>
    </w:p>
    <w:p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фейковых новостей осуществляется в информационно-аналитической программе «Неделя», авторских проектах Г.Азаренка и Е.Пустового и др. Активно работают БелТА, «СБ. Беларусь сегодня», «Звязда», другие центральные издания. </w:t>
      </w:r>
    </w:p>
    <w:p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Большая работа в данном направлении ведется региональными СМИ. Созданы специальные рубрики, проекты (в том числе в соцсетях): «Факты против фейков», «Развеиваем слухи», «Достоверно», «Актуально», «Стоп! Фейк!», «Антифейк», «Острый ракурс», «По слухам», «Фотофакт» и др.</w:t>
      </w:r>
    </w:p>
    <w:p w:rsidR="00D14249" w:rsidRPr="00936B4B" w:rsidRDefault="00D14249" w:rsidP="00D14249">
      <w:pPr>
        <w:spacing w:after="0" w:line="240" w:lineRule="auto"/>
        <w:ind w:firstLine="709"/>
        <w:jc w:val="both"/>
        <w:rPr>
          <w:rFonts w:ascii="Times New Roman" w:hAnsi="Times New Roman"/>
          <w:sz w:val="30"/>
          <w:szCs w:val="30"/>
        </w:rPr>
      </w:pPr>
    </w:p>
    <w:p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киберпреступности </w:t>
      </w:r>
    </w:p>
    <w:p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rsidR="00D14249" w:rsidRDefault="00D14249" w:rsidP="00D14249">
      <w:pPr>
        <w:spacing w:after="0" w:line="240" w:lineRule="auto"/>
        <w:ind w:firstLine="720"/>
        <w:jc w:val="both"/>
        <w:rPr>
          <w:rFonts w:ascii="Times New Roman" w:hAnsi="Times New Roman"/>
          <w:color w:val="000000"/>
          <w:sz w:val="30"/>
          <w:szCs w:val="30"/>
          <w:lang w:bidi="ru-RU"/>
        </w:rPr>
      </w:pPr>
    </w:p>
    <w:p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киберпреступлений в Республике Беларусь постоянно видоизменяются и активно развиваются, что представляет определенную сложность в их раскрытии и расследовании. Актуальны следующие </w:t>
      </w:r>
      <w:r w:rsidRPr="00936B4B">
        <w:rPr>
          <w:rFonts w:ascii="Times New Roman" w:hAnsi="Times New Roman"/>
          <w:b/>
          <w:color w:val="000000"/>
          <w:sz w:val="30"/>
          <w:szCs w:val="30"/>
          <w:lang w:bidi="ru-RU"/>
        </w:rPr>
        <w:t>виды киберугроз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r w:rsidRPr="00936B4B">
        <w:rPr>
          <w:rFonts w:ascii="Times New Roman" w:hAnsi="Times New Roman"/>
          <w:b/>
          <w:color w:val="000000"/>
          <w:sz w:val="30"/>
          <w:szCs w:val="30"/>
          <w:lang w:bidi="ru-RU"/>
        </w:rPr>
        <w:t>вишинг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мессенджере</w:t>
      </w:r>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фишинг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сватинг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
    <w:p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криминогенной обстановки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rsidR="00C47416" w:rsidRPr="00AA7DF5" w:rsidRDefault="00C47416" w:rsidP="002A5C04">
      <w:pPr>
        <w:spacing w:after="0" w:line="240" w:lineRule="auto"/>
        <w:ind w:firstLine="709"/>
        <w:jc w:val="both"/>
        <w:rPr>
          <w:rFonts w:ascii="Times New Roman" w:hAnsi="Times New Roman"/>
          <w:i/>
          <w:color w:val="000000"/>
          <w:sz w:val="28"/>
          <w:szCs w:val="28"/>
          <w:lang w:bidi="ru-RU"/>
        </w:rPr>
      </w:pPr>
      <w:r w:rsidRPr="00AA7DF5">
        <w:rPr>
          <w:rFonts w:ascii="Times New Roman" w:hAnsi="Times New Roman"/>
          <w:b/>
          <w:i/>
          <w:color w:val="000000"/>
          <w:sz w:val="28"/>
          <w:szCs w:val="28"/>
          <w:lang w:bidi="ru-RU"/>
        </w:rPr>
        <w:t>Справочно</w:t>
      </w:r>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lastRenderedPageBreak/>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r w:rsidRPr="00CE33E2">
        <w:rPr>
          <w:rFonts w:ascii="Times New Roman" w:hAnsi="Times New Roman"/>
          <w:b/>
          <w:bCs/>
          <w:color w:val="000000"/>
          <w:sz w:val="30"/>
          <w:szCs w:val="30"/>
        </w:rPr>
        <w:t>зарегистрированных киберпреступлений</w:t>
      </w:r>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за исключением г.Минска</w:t>
      </w:r>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4 042 киберпреступлений). Значительное сокращение киберпреступлений</w:t>
      </w:r>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киберпреступлений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У</w:t>
      </w:r>
      <w:r w:rsidRPr="0099193A">
        <w:rPr>
          <w:rFonts w:ascii="Times New Roman" w:hAnsi="Times New Roman"/>
          <w:b/>
          <w:color w:val="000000"/>
          <w:sz w:val="30"/>
          <w:szCs w:val="30"/>
        </w:rPr>
        <w:t>дельный вес киберпреступлений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киберпреступлений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киберпреступлений,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w:t>
      </w:r>
    </w:p>
    <w:p w:rsidR="006210AF" w:rsidRPr="0092573D" w:rsidRDefault="006210AF" w:rsidP="006210AF">
      <w:pPr>
        <w:spacing w:after="0" w:line="240" w:lineRule="auto"/>
        <w:ind w:firstLine="709"/>
        <w:jc w:val="both"/>
        <w:rPr>
          <w:rFonts w:ascii="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rsidR="006210AF" w:rsidRDefault="006210AF" w:rsidP="006210AF">
      <w:pPr>
        <w:spacing w:after="0" w:line="240" w:lineRule="auto"/>
        <w:ind w:firstLine="709"/>
        <w:jc w:val="both"/>
        <w:rPr>
          <w:rFonts w:ascii="Times New Roman" w:eastAsia="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А.Г.Лукашенко</w:t>
      </w:r>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w:t>
      </w:r>
      <w:r>
        <w:rPr>
          <w:rFonts w:ascii="Times New Roman" w:eastAsia="Times New Roman" w:hAnsi="Times New Roman"/>
          <w:sz w:val="30"/>
          <w:szCs w:val="30"/>
        </w:rPr>
        <w:lastRenderedPageBreak/>
        <w:t xml:space="preserve">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на стратегические и основные.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дальнейшее развитие безопасной информационной среды и информационного общества;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преобразование информационной индустрии в экспортноориентированный сектор экономики;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Как подчеркнул </w:t>
      </w:r>
      <w:r>
        <w:rPr>
          <w:rFonts w:ascii="Times New Roman" w:eastAsia="Times New Roman" w:hAnsi="Times New Roman"/>
          <w:b/>
          <w:sz w:val="30"/>
          <w:szCs w:val="30"/>
        </w:rPr>
        <w:t>Президент А.Г.Лукашенко</w:t>
      </w:r>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r>
        <w:rPr>
          <w:rFonts w:ascii="Times New Roman" w:eastAsia="Times New Roman" w:hAnsi="Times New Roman"/>
          <w:b/>
          <w:i/>
          <w:sz w:val="30"/>
          <w:szCs w:val="30"/>
        </w:rPr>
        <w:t xml:space="preserve"> ”Вопрос информационной безопасности – вопрос вопросов. Сейчас идет война прежде всего в сфере информационной безопасности. </w:t>
      </w:r>
      <w:r>
        <w:rPr>
          <w:rFonts w:ascii="Times New Roman" w:eastAsia="Times New Roman" w:hAnsi="Times New Roman"/>
          <w:i/>
          <w:sz w:val="30"/>
          <w:szCs w:val="30"/>
        </w:rPr>
        <w:t xml:space="preserve">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газеты-районки и прочей какой-то частной газеты и заканчивая Интернетом. </w:t>
      </w:r>
      <w:r>
        <w:rPr>
          <w:rFonts w:ascii="Times New Roman" w:eastAsia="Times New Roman" w:hAnsi="Times New Roman"/>
          <w:b/>
          <w:i/>
          <w:sz w:val="30"/>
          <w:szCs w:val="30"/>
        </w:rPr>
        <w:t>Везде должны активно работать“</w:t>
      </w:r>
      <w:r>
        <w:rPr>
          <w:rFonts w:ascii="Times New Roman" w:eastAsia="Times New Roman" w:hAnsi="Times New Roman"/>
          <w:sz w:val="30"/>
          <w:szCs w:val="30"/>
        </w:rPr>
        <w:t>.</w:t>
      </w:r>
    </w:p>
    <w:p w:rsidR="00F62329" w:rsidRPr="00F62329" w:rsidRDefault="00F62329" w:rsidP="00C47416">
      <w:pPr>
        <w:spacing w:after="0" w:line="240" w:lineRule="auto"/>
        <w:ind w:firstLine="709"/>
        <w:jc w:val="both"/>
        <w:rPr>
          <w:rFonts w:ascii="Times New Roman" w:hAnsi="Times New Roman"/>
          <w:spacing w:val="-2"/>
          <w:sz w:val="30"/>
          <w:szCs w:val="30"/>
        </w:rPr>
      </w:pPr>
    </w:p>
    <w:p w:rsidR="00C47416" w:rsidRPr="00C47416" w:rsidRDefault="00876119" w:rsidP="00C47416">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r>
      <w:r w:rsidR="00C47416" w:rsidRPr="00C47416">
        <w:rPr>
          <w:bCs/>
          <w:i/>
          <w:sz w:val="30"/>
          <w:szCs w:val="30"/>
        </w:rPr>
        <w:t>Оперативно-аналитического центра</w:t>
      </w:r>
      <w:r w:rsidR="00C47416">
        <w:rPr>
          <w:bCs/>
          <w:i/>
          <w:sz w:val="30"/>
          <w:szCs w:val="30"/>
        </w:rPr>
        <w:t xml:space="preserve"> </w:t>
      </w:r>
      <w:r w:rsidR="00C47416" w:rsidRPr="00C47416">
        <w:rPr>
          <w:bCs/>
          <w:i/>
          <w:sz w:val="30"/>
          <w:szCs w:val="30"/>
        </w:rPr>
        <w:t xml:space="preserve">при </w:t>
      </w:r>
      <w:r w:rsidR="00C47416">
        <w:rPr>
          <w:bCs/>
          <w:i/>
          <w:sz w:val="30"/>
          <w:szCs w:val="30"/>
        </w:rPr>
        <w:t xml:space="preserve"> </w:t>
      </w:r>
      <w:r w:rsidR="00C47416" w:rsidRPr="00C47416">
        <w:rPr>
          <w:bCs/>
          <w:i/>
          <w:sz w:val="30"/>
          <w:szCs w:val="30"/>
        </w:rPr>
        <w:t>Президенте Республики Беларусь, Министерства внутренних дел, Министерства информации, Министерства обороны, Следственного комитета Республики Беларусь, Национального центра защиты персональных данных Республики Беларусь, материалов государственных СМИ</w:t>
      </w:r>
    </w:p>
    <w:p w:rsidR="00C47416" w:rsidRDefault="00C47416" w:rsidP="00C47416">
      <w:pPr>
        <w:pStyle w:val="22"/>
        <w:jc w:val="right"/>
        <w:rPr>
          <w:b/>
          <w:sz w:val="30"/>
          <w:szCs w:val="30"/>
        </w:rPr>
      </w:pPr>
    </w:p>
    <w:p w:rsidR="005F0187" w:rsidRDefault="005F0187" w:rsidP="00C47416">
      <w:pPr>
        <w:pStyle w:val="22"/>
        <w:jc w:val="right"/>
        <w:rPr>
          <w:b/>
          <w:sz w:val="30"/>
          <w:szCs w:val="30"/>
        </w:rPr>
      </w:pPr>
    </w:p>
    <w:p w:rsidR="00EA0C57" w:rsidRPr="00EA0C57" w:rsidRDefault="00CD1E5B" w:rsidP="006F7D90">
      <w:pPr>
        <w:pStyle w:val="22"/>
        <w:pageBreakBefore/>
        <w:ind w:right="0"/>
        <w:jc w:val="center"/>
        <w:rPr>
          <w:b/>
          <w:sz w:val="30"/>
          <w:szCs w:val="30"/>
        </w:rPr>
      </w:pPr>
      <w:r w:rsidRPr="00CD1E5B">
        <w:rPr>
          <w:b/>
          <w:sz w:val="30"/>
          <w:szCs w:val="30"/>
        </w:rPr>
        <w:lastRenderedPageBreak/>
        <w:t>ГРАЖДАНСКОЕ ОБЩЕСТВО В БОРЬБЕ С КОРРУПЦИЕЙ</w:t>
      </w:r>
    </w:p>
    <w:p w:rsidR="00EA0C57" w:rsidRPr="00EA0C57" w:rsidRDefault="00EA0C57" w:rsidP="00EA0C57">
      <w:pPr>
        <w:spacing w:after="0" w:line="240" w:lineRule="auto"/>
        <w:ind w:firstLine="709"/>
        <w:jc w:val="both"/>
        <w:rPr>
          <w:rFonts w:ascii="Times New Roman" w:hAnsi="Times New Roman"/>
          <w:spacing w:val="-2"/>
          <w:sz w:val="30"/>
          <w:szCs w:val="30"/>
        </w:rPr>
      </w:pP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органы местного самоуправления;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деятельности созданных в государственных органах и организациях комиссий по противодействию коррупции;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иные формы такого участия, предусмотренные законодательными актами.</w:t>
      </w:r>
    </w:p>
    <w:p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значение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информации в сфере коррупции. 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уважение, поощрение и защита свободы поиска, получения, опубликования и распространения информации о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 Всемирная сеть организаций гражданского общества в поддержку Конвенции ООН против коррупции (далее – коалиция). В настоящее время коалиция объединяет более 350 организаций гражданского общества (далее – ОГО) из более чем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интернет-пространстве и т.п. Рассмотрим некоторые формы реализации своих правомочий гражданским обществом. </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xml:space="preserve">. В частности, граждане Республики </w:t>
      </w:r>
      <w:r w:rsidRPr="00CD1E5B">
        <w:rPr>
          <w:rFonts w:ascii="Times New Roman" w:hAnsi="Times New Roman"/>
          <w:spacing w:val="-2"/>
          <w:sz w:val="30"/>
          <w:szCs w:val="30"/>
        </w:rPr>
        <w:lastRenderedPageBreak/>
        <w:t>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блокчейн. Тем самым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Объединенная гражданская партия является либерально-консервативной партией, которая считает, что главной ценностью любого государства является человек с его интересами, желаниями и потребностями. Права и свободы человека имеют приоритет перед </w:t>
      </w:r>
      <w:r w:rsidRPr="00CD1E5B">
        <w:rPr>
          <w:rFonts w:ascii="Times New Roman" w:hAnsi="Times New Roman"/>
          <w:spacing w:val="-2"/>
          <w:sz w:val="30"/>
          <w:szCs w:val="30"/>
        </w:rPr>
        <w:lastRenderedPageBreak/>
        <w:t xml:space="preserve">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привлечения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 xml:space="preserve">8-е место из 193 стран в Индексе развития электронного правительства (E-Government Development Index).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транспарентности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 Для этих целей могут использоваться самые разные инструменты, такие как е-доступ к данным, е-консультации с различными уполномоченными 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rsidR="00EA0C57" w:rsidRPr="00EA0C57" w:rsidRDefault="00EA0C57" w:rsidP="00EA0C57">
      <w:pPr>
        <w:spacing w:after="0" w:line="240" w:lineRule="auto"/>
        <w:ind w:firstLine="709"/>
        <w:jc w:val="both"/>
        <w:rPr>
          <w:rFonts w:ascii="Times New Roman" w:hAnsi="Times New Roman"/>
          <w:spacing w:val="-2"/>
          <w:sz w:val="30"/>
          <w:szCs w:val="30"/>
        </w:rPr>
      </w:pPr>
    </w:p>
    <w:p w:rsidR="00EA0C57" w:rsidRPr="00EA0C57" w:rsidRDefault="00EA0C57" w:rsidP="00CD1E5B">
      <w:pPr>
        <w:pStyle w:val="22"/>
        <w:spacing w:line="280" w:lineRule="exact"/>
        <w:jc w:val="right"/>
        <w:rPr>
          <w:bCs/>
          <w:i/>
          <w:sz w:val="30"/>
          <w:szCs w:val="30"/>
          <w:lang w:val="be-BY"/>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EA0C57">
        <w:rPr>
          <w:b/>
          <w:sz w:val="20"/>
          <w:lang w:val="be-BY"/>
        </w:rPr>
        <w:t xml:space="preserve"> </w:t>
      </w:r>
      <w:r w:rsidR="00CD1E5B">
        <w:rPr>
          <w:bCs/>
          <w:i/>
          <w:sz w:val="30"/>
          <w:szCs w:val="30"/>
        </w:rPr>
        <w:t xml:space="preserve">внутренних дел </w:t>
      </w:r>
      <w:r w:rsidR="00CD1E5B" w:rsidRPr="00EA0C57">
        <w:rPr>
          <w:bCs/>
          <w:i/>
          <w:sz w:val="30"/>
          <w:szCs w:val="30"/>
        </w:rPr>
        <w:t>Могил</w:t>
      </w:r>
      <w:r w:rsidR="00CD1E5B">
        <w:rPr>
          <w:bCs/>
          <w:i/>
          <w:sz w:val="30"/>
          <w:szCs w:val="30"/>
        </w:rPr>
        <w:t>е</w:t>
      </w:r>
      <w:r w:rsidR="00CD1E5B" w:rsidRPr="00EA0C57">
        <w:rPr>
          <w:bCs/>
          <w:i/>
          <w:sz w:val="30"/>
          <w:szCs w:val="30"/>
        </w:rPr>
        <w:t>вск</w:t>
      </w:r>
      <w:r w:rsidR="00CD1E5B">
        <w:rPr>
          <w:bCs/>
          <w:i/>
          <w:sz w:val="30"/>
          <w:szCs w:val="30"/>
        </w:rPr>
        <w:t>ого</w:t>
      </w:r>
      <w:r w:rsidR="00CD1E5B" w:rsidRPr="00EA0C57">
        <w:rPr>
          <w:bCs/>
          <w:i/>
          <w:sz w:val="30"/>
          <w:szCs w:val="30"/>
        </w:rPr>
        <w:t xml:space="preserve"> областн</w:t>
      </w:r>
      <w:r w:rsidR="00CD1E5B">
        <w:rPr>
          <w:bCs/>
          <w:i/>
          <w:sz w:val="30"/>
          <w:szCs w:val="30"/>
        </w:rPr>
        <w:t>ого исполнительного комитета</w:t>
      </w:r>
    </w:p>
    <w:p w:rsidR="005F0187" w:rsidRDefault="005F0187" w:rsidP="005F0187">
      <w:pPr>
        <w:autoSpaceDE w:val="0"/>
        <w:autoSpaceDN w:val="0"/>
        <w:adjustRightInd w:val="0"/>
        <w:spacing w:after="0" w:line="240" w:lineRule="auto"/>
        <w:jc w:val="center"/>
        <w:rPr>
          <w:rFonts w:ascii="Times New Roman" w:hAnsi="Times New Roman"/>
          <w:b/>
          <w:sz w:val="30"/>
          <w:szCs w:val="30"/>
        </w:rPr>
      </w:pPr>
    </w:p>
    <w:p w:rsidR="00BB1C46" w:rsidRPr="00BB1C46" w:rsidRDefault="00BB1C46" w:rsidP="006F7D90">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 xml:space="preserve">ОПЕРАТИВНАЯ ОБСТАНОВКА В ОБЛАСТИ. НЕОСТОРОЖНОЕ ОБРАЩЕНИЕ С ОГНЕМ. </w:t>
      </w:r>
      <w:r w:rsidR="000D3DC3" w:rsidRPr="000D3DC3">
        <w:rPr>
          <w:rFonts w:ascii="Times New Roman" w:hAnsi="Times New Roman"/>
          <w:b/>
          <w:sz w:val="30"/>
          <w:szCs w:val="30"/>
        </w:rPr>
        <w:t>ЭЛЕКТРОБЕЗОПАСНОСТЬ. ПЕЧНОЕ И КОТЕЛЬНОЕ ОТОПЛЕНИЕ.</w:t>
      </w:r>
      <w:r w:rsidR="000D3DC3">
        <w:rPr>
          <w:rFonts w:ascii="Times New Roman" w:hAnsi="Times New Roman"/>
          <w:b/>
          <w:sz w:val="30"/>
          <w:szCs w:val="30"/>
        </w:rPr>
        <w:t xml:space="preserve"> </w:t>
      </w:r>
      <w:r w:rsidRPr="00BB1C46">
        <w:rPr>
          <w:rFonts w:ascii="Times New Roman" w:hAnsi="Times New Roman"/>
          <w:b/>
          <w:sz w:val="30"/>
          <w:szCs w:val="30"/>
        </w:rPr>
        <w:t>ТОНКИЙ ЛЕД</w:t>
      </w:r>
      <w:r w:rsidR="000D3DC3">
        <w:rPr>
          <w:rFonts w:ascii="Times New Roman" w:hAnsi="Times New Roman"/>
          <w:b/>
          <w:sz w:val="30"/>
          <w:szCs w:val="30"/>
        </w:rPr>
        <w:t>.</w:t>
      </w:r>
      <w:r w:rsidR="000D3DC3" w:rsidRPr="000D3DC3">
        <w:rPr>
          <w:rFonts w:ascii="Times New Roman" w:eastAsia="Times New Roman" w:hAnsi="Times New Roman"/>
          <w:b/>
          <w:sz w:val="30"/>
          <w:szCs w:val="30"/>
          <w:lang w:eastAsia="ru-RU"/>
        </w:rPr>
        <w:t xml:space="preserve"> </w:t>
      </w:r>
      <w:r w:rsidR="000D3DC3" w:rsidRPr="000D3DC3">
        <w:rPr>
          <w:rFonts w:ascii="Times New Roman" w:hAnsi="Times New Roman"/>
          <w:b/>
          <w:sz w:val="30"/>
          <w:szCs w:val="30"/>
        </w:rPr>
        <w:t>БЕЗОПАСНАЯ ЕЛКА. ПИРОТЕХНИКА</w:t>
      </w:r>
    </w:p>
    <w:p w:rsidR="00BB1C46" w:rsidRDefault="00BB1C46" w:rsidP="00BB1C46">
      <w:pPr>
        <w:spacing w:after="0" w:line="240" w:lineRule="auto"/>
        <w:ind w:firstLine="709"/>
        <w:jc w:val="both"/>
        <w:rPr>
          <w:rFonts w:ascii="Times New Roman" w:hAnsi="Times New Roman"/>
          <w:spacing w:val="-2"/>
          <w:sz w:val="30"/>
          <w:szCs w:val="30"/>
        </w:rPr>
      </w:pPr>
    </w:p>
    <w:p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детская шалости с огнем –  14 пожаров (в 2021 – 13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rsidR="000D3DC3" w:rsidRPr="000D3DC3" w:rsidRDefault="000D3DC3" w:rsidP="000D3DC3">
      <w:pPr>
        <w:spacing w:after="0" w:line="240" w:lineRule="auto"/>
        <w:ind w:firstLine="709"/>
        <w:jc w:val="both"/>
        <w:rPr>
          <w:rFonts w:ascii="Times New Roman" w:hAnsi="Times New Roman"/>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lastRenderedPageBreak/>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д. Любоничи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25 ноября в 13-16 соседи сообщили спасателям о пожаре частного жилого дома в агрогородке Обидовичи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Серьезной опасности 5 декабря подверг свою жизнь и жизнь соседей 43-летний могилевчанин, любитель курения в постели. Из-за незатушенной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стены и потолок. Хозяина с диагнозом «отравление продуктами горения» госпитализировали.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Благодаря смелости и неравнодушию хрупкой женщины удалось избежать трагедии. Так, 16 ноября около 4 часов дня, находясь в гостях у матери в д. Медведовка Горецкого района, 58-летняя минчанка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w:t>
      </w:r>
      <w:r w:rsidRPr="000D3DC3">
        <w:rPr>
          <w:rFonts w:ascii="Times New Roman" w:hAnsi="Times New Roman"/>
          <w:spacing w:val="-2"/>
          <w:sz w:val="30"/>
          <w:szCs w:val="30"/>
        </w:rPr>
        <w:lastRenderedPageBreak/>
        <w:t xml:space="preserve">вине людей, проявляющих беспечность и халатное отношение к вопросам пожарной безопасности.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могилевчанка,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rsidR="005F0187" w:rsidRDefault="005F0187"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могилевчанка. Ожоги женщина получила, находясь по месту жительства: в двухкомнатной квартире двухэтажного жилого дома по ул. Славгородское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w:t>
      </w:r>
      <w:r w:rsidRPr="000D3DC3">
        <w:rPr>
          <w:rFonts w:ascii="Times New Roman" w:hAnsi="Times New Roman"/>
          <w:spacing w:val="-2"/>
          <w:sz w:val="30"/>
          <w:szCs w:val="30"/>
        </w:rPr>
        <w:lastRenderedPageBreak/>
        <w:t xml:space="preserve">пострадавшая. Горение подручными средствами ликвидировала дочь пострадавшей.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Совсем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sidR="00517290">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Теплоизолируйте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lastRenderedPageBreak/>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bCs/>
          <w:iCs/>
          <w:spacing w:val="-2"/>
          <w:sz w:val="30"/>
          <w:szCs w:val="30"/>
        </w:rPr>
        <w:t xml:space="preserve">Вечером 27 ноября поступило сообщение об исчезновении трех жителей агрогородка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 Сож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w:t>
      </w:r>
      <w:r w:rsidRPr="00D12D6F">
        <w:rPr>
          <w:rFonts w:ascii="Times New Roman" w:hAnsi="Times New Roman"/>
          <w:spacing w:val="-2"/>
          <w:sz w:val="30"/>
          <w:szCs w:val="30"/>
        </w:rPr>
        <w:lastRenderedPageBreak/>
        <w:t xml:space="preserve">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штыри-самоспасы).</w:t>
      </w:r>
    </w:p>
    <w:p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на реке Палуж</w:t>
      </w:r>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lastRenderedPageBreak/>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Елка должна стоять подальше от отопительных приборов, телевизора, батарей.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w:t>
      </w:r>
      <w:r w:rsidRPr="000D3DC3">
        <w:rPr>
          <w:rFonts w:ascii="Times New Roman" w:hAnsi="Times New Roman"/>
          <w:spacing w:val="-2"/>
          <w:sz w:val="30"/>
          <w:szCs w:val="30"/>
        </w:rPr>
        <w:lastRenderedPageBreak/>
        <w:t>безопасное расстояние. Если пиротехника не сработала, то приближаться к ней можно не ранее чем через 15-20 минут.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w:t>
      </w:r>
      <w:r w:rsidRPr="000D3DC3">
        <w:rPr>
          <w:rFonts w:ascii="Times New Roman" w:hAnsi="Times New Roman"/>
          <w:spacing w:val="-2"/>
          <w:sz w:val="30"/>
          <w:szCs w:val="30"/>
        </w:rPr>
        <w:lastRenderedPageBreak/>
        <w:t>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BB1C46" w:rsidRPr="00BB1C46" w:rsidRDefault="000D3DC3" w:rsidP="000D3DC3">
      <w:pPr>
        <w:spacing w:after="0" w:line="240" w:lineRule="auto"/>
        <w:ind w:firstLine="709"/>
        <w:jc w:val="both"/>
        <w:rPr>
          <w:rFonts w:ascii="Times New Roman" w:hAnsi="Times New Roman"/>
          <w:iCs/>
          <w:spacing w:val="-2"/>
          <w:sz w:val="30"/>
          <w:szCs w:val="30"/>
        </w:rPr>
      </w:pPr>
      <w:r w:rsidRPr="000D3DC3">
        <w:rPr>
          <w:rFonts w:ascii="Times New Roman" w:hAnsi="Times New Roman"/>
          <w:b/>
          <w:spacing w:val="-2"/>
          <w:sz w:val="30"/>
          <w:szCs w:val="30"/>
        </w:rPr>
        <w:t>СЧАСТЛИВОГО И БЕЗОПАСНОГО НОВОГО ГОДА ВАМ!</w:t>
      </w:r>
    </w:p>
    <w:p w:rsidR="00BB1C46" w:rsidRPr="00F62329" w:rsidRDefault="00BB1C46" w:rsidP="00BB1C46">
      <w:pPr>
        <w:spacing w:after="0" w:line="240" w:lineRule="auto"/>
        <w:ind w:firstLine="709"/>
        <w:jc w:val="both"/>
        <w:rPr>
          <w:rFonts w:ascii="Times New Roman" w:hAnsi="Times New Roman"/>
          <w:spacing w:val="-2"/>
          <w:sz w:val="30"/>
          <w:szCs w:val="30"/>
        </w:rPr>
      </w:pPr>
    </w:p>
    <w:p w:rsidR="00BB1C46" w:rsidRDefault="00BB1C46" w:rsidP="00F62329">
      <w:pPr>
        <w:pStyle w:val="22"/>
        <w:spacing w:line="280" w:lineRule="exact"/>
        <w:ind w:right="0"/>
        <w:jc w:val="right"/>
        <w:rPr>
          <w:sz w:val="30"/>
          <w:szCs w:val="30"/>
        </w:rPr>
      </w:pP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5544CE" w:rsidRPr="005544CE" w:rsidRDefault="00BB1C46" w:rsidP="005544CE">
      <w:pPr>
        <w:pStyle w:val="22"/>
        <w:spacing w:line="280" w:lineRule="exact"/>
        <w:jc w:val="right"/>
        <w:rPr>
          <w:bCs/>
          <w:i/>
          <w:sz w:val="30"/>
          <w:szCs w:val="30"/>
        </w:rPr>
      </w:pPr>
      <w:r w:rsidRPr="00065F6B">
        <w:rPr>
          <w:bCs/>
          <w:i/>
          <w:sz w:val="30"/>
          <w:szCs w:val="30"/>
        </w:rPr>
        <w:t>управлением МЧС Республики Беларусь</w:t>
      </w:r>
      <w:r w:rsidR="005544CE">
        <w:rPr>
          <w:bCs/>
          <w:i/>
          <w:sz w:val="30"/>
          <w:szCs w:val="30"/>
        </w:rPr>
        <w:t xml:space="preserve"> и                         </w:t>
      </w:r>
      <w:r w:rsidR="005544CE" w:rsidRPr="005544CE">
        <w:rPr>
          <w:bCs/>
          <w:i/>
          <w:sz w:val="30"/>
          <w:szCs w:val="30"/>
        </w:rPr>
        <w:t>Могилёвск</w:t>
      </w:r>
      <w:r w:rsidR="005544CE">
        <w:rPr>
          <w:bCs/>
          <w:i/>
          <w:sz w:val="30"/>
          <w:szCs w:val="30"/>
        </w:rPr>
        <w:t>ой</w:t>
      </w:r>
      <w:r w:rsidR="005544CE" w:rsidRPr="005544CE">
        <w:rPr>
          <w:bCs/>
          <w:i/>
          <w:sz w:val="30"/>
          <w:szCs w:val="30"/>
        </w:rPr>
        <w:t xml:space="preserve"> областн</w:t>
      </w:r>
      <w:r w:rsidR="005544CE">
        <w:rPr>
          <w:bCs/>
          <w:i/>
          <w:sz w:val="30"/>
          <w:szCs w:val="30"/>
        </w:rPr>
        <w:t>ой</w:t>
      </w:r>
      <w:r w:rsidR="005544CE" w:rsidRPr="005544CE">
        <w:rPr>
          <w:bCs/>
          <w:i/>
          <w:sz w:val="30"/>
          <w:szCs w:val="30"/>
        </w:rPr>
        <w:t xml:space="preserve"> организаци</w:t>
      </w:r>
      <w:r w:rsidR="005544CE">
        <w:rPr>
          <w:bCs/>
          <w:i/>
          <w:sz w:val="30"/>
          <w:szCs w:val="30"/>
        </w:rPr>
        <w:t xml:space="preserve">ей </w:t>
      </w:r>
      <w:r w:rsidR="005544CE" w:rsidRPr="005544CE">
        <w:rPr>
          <w:bCs/>
          <w:i/>
          <w:sz w:val="30"/>
          <w:szCs w:val="30"/>
        </w:rPr>
        <w:t>РГОО ОСВОД</w:t>
      </w:r>
    </w:p>
    <w:p w:rsidR="00BB1C46" w:rsidRPr="00065F6B" w:rsidRDefault="00BB1C46" w:rsidP="00BB1C46">
      <w:pPr>
        <w:pStyle w:val="22"/>
        <w:spacing w:line="280" w:lineRule="exact"/>
        <w:ind w:right="0"/>
        <w:jc w:val="right"/>
        <w:rPr>
          <w:sz w:val="30"/>
          <w:szCs w:val="30"/>
        </w:rPr>
      </w:pPr>
    </w:p>
    <w:p w:rsidR="00BB1C46" w:rsidRDefault="00BB1C46" w:rsidP="00F62329">
      <w:pPr>
        <w:pStyle w:val="22"/>
        <w:spacing w:line="280" w:lineRule="exact"/>
        <w:ind w:right="0"/>
        <w:jc w:val="right"/>
        <w:rPr>
          <w:sz w:val="30"/>
          <w:szCs w:val="30"/>
        </w:rPr>
      </w:pPr>
    </w:p>
    <w:p w:rsidR="002F072F" w:rsidRPr="002F072F" w:rsidRDefault="002F072F" w:rsidP="006F7D90">
      <w:pPr>
        <w:pageBreakBefore/>
        <w:autoSpaceDE w:val="0"/>
        <w:autoSpaceDN w:val="0"/>
        <w:adjustRightInd w:val="0"/>
        <w:spacing w:after="0" w:line="240" w:lineRule="auto"/>
        <w:jc w:val="center"/>
        <w:rPr>
          <w:rFonts w:ascii="Times New Roman" w:hAnsi="Times New Roman"/>
          <w:b/>
          <w:sz w:val="30"/>
          <w:szCs w:val="30"/>
        </w:rPr>
      </w:pPr>
      <w:r w:rsidRPr="002F072F">
        <w:rPr>
          <w:rFonts w:ascii="Times New Roman" w:hAnsi="Times New Roman"/>
          <w:b/>
          <w:sz w:val="30"/>
          <w:szCs w:val="30"/>
        </w:rPr>
        <w:lastRenderedPageBreak/>
        <w:t xml:space="preserve">ПРОФИЛАКТИКА СТРЕССОВ В КОЛЛЕКТИВАХ </w:t>
      </w:r>
    </w:p>
    <w:p w:rsidR="002F072F" w:rsidRDefault="002F072F" w:rsidP="002F072F">
      <w:pPr>
        <w:pStyle w:val="af4"/>
        <w:ind w:firstLine="426"/>
        <w:jc w:val="both"/>
        <w:rPr>
          <w:rFonts w:ascii="Times New Roman" w:hAnsi="Times New Roman"/>
          <w:sz w:val="28"/>
          <w:szCs w:val="28"/>
        </w:rPr>
      </w:pP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lastRenderedPageBreak/>
        <w:t>взаимосвязь работы, семьи и личной жизни (когда опыт или участие в одной роли отражаются на качестве и производительности в другой);</w:t>
      </w:r>
    </w:p>
    <w:p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надежность и безопасность профессиональной деятельности;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Применяемые в трудовом процессе технологии и современные средства производства так изменяют условия труда, что человек неизбежно попадает в стрессогенные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монотония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статистике  каждый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сердечно-сосудистые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w:t>
      </w:r>
      <w:r w:rsidRPr="002F072F">
        <w:rPr>
          <w:rFonts w:ascii="Times New Roman" w:hAnsi="Times New Roman"/>
          <w:spacing w:val="-2"/>
          <w:sz w:val="30"/>
          <w:szCs w:val="30"/>
        </w:rPr>
        <w:lastRenderedPageBreak/>
        <w:t xml:space="preserve">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w:t>
      </w:r>
      <w:r w:rsidRPr="002F072F">
        <w:rPr>
          <w:rFonts w:ascii="Times New Roman" w:hAnsi="Times New Roman"/>
          <w:spacing w:val="-2"/>
          <w:sz w:val="30"/>
          <w:szCs w:val="30"/>
        </w:rPr>
        <w:lastRenderedPageBreak/>
        <w:t>заболеваниями, такими как гипертония и 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контроля за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социальному состоянию или развитию. Это включает в себя словесные оскорбления, издевательства (травлю), угрозы и притеснения.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благополучия как женщин, так и мужчин и сократить риск психических расстройств.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Медицинские: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Психологические: проводится психопрофилактика стресса с консультативной поддержкой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саморегуляции. Осуществляется с помощью специализированных программ обучения и психологических тренингов.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w:t>
      </w:r>
      <w:r w:rsidRPr="002F072F">
        <w:rPr>
          <w:rFonts w:ascii="Times New Roman" w:hAnsi="Times New Roman"/>
          <w:spacing w:val="-2"/>
          <w:sz w:val="30"/>
          <w:szCs w:val="30"/>
        </w:rPr>
        <w:lastRenderedPageBreak/>
        <w:t>особенно приятное, займитесь этим в первую очередь. А оставшуюся часть дня посвятите более приятным делам и обязанностям.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аквааэробика) в этом помогут.</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Здоровое, полноценное и сбалансированное  питание.</w:t>
      </w:r>
    </w:p>
    <w:p w:rsidR="002F072F" w:rsidRDefault="002F072F" w:rsidP="00F62329">
      <w:pPr>
        <w:pStyle w:val="22"/>
        <w:spacing w:line="280" w:lineRule="exact"/>
        <w:ind w:right="0"/>
        <w:jc w:val="right"/>
        <w:rPr>
          <w:sz w:val="30"/>
          <w:szCs w:val="30"/>
        </w:rPr>
      </w:pPr>
    </w:p>
    <w:p w:rsidR="002F072F" w:rsidRDefault="002F072F" w:rsidP="00F62329">
      <w:pPr>
        <w:pStyle w:val="22"/>
        <w:spacing w:line="280" w:lineRule="exact"/>
        <w:ind w:right="0"/>
        <w:jc w:val="right"/>
        <w:rPr>
          <w:sz w:val="30"/>
          <w:szCs w:val="30"/>
        </w:rPr>
      </w:pPr>
    </w:p>
    <w:p w:rsidR="002F072F" w:rsidRDefault="002F072F" w:rsidP="002F072F">
      <w:pPr>
        <w:pStyle w:val="22"/>
        <w:spacing w:line="280" w:lineRule="exact"/>
        <w:ind w:right="0"/>
        <w:jc w:val="right"/>
        <w:rPr>
          <w:bCs/>
          <w:i/>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rsidR="00F174A0" w:rsidRDefault="00F174A0" w:rsidP="002F072F">
      <w:pPr>
        <w:pStyle w:val="22"/>
        <w:spacing w:line="280" w:lineRule="exact"/>
        <w:ind w:right="0"/>
        <w:jc w:val="right"/>
        <w:rPr>
          <w:bCs/>
          <w:i/>
          <w:sz w:val="30"/>
          <w:szCs w:val="30"/>
        </w:rPr>
      </w:pPr>
    </w:p>
    <w:p w:rsidR="00F174A0" w:rsidRPr="00F174A0" w:rsidRDefault="00F174A0" w:rsidP="00F174A0">
      <w:pPr>
        <w:spacing w:after="0" w:line="240" w:lineRule="auto"/>
        <w:ind w:firstLine="709"/>
        <w:jc w:val="both"/>
        <w:rPr>
          <w:rFonts w:ascii="Times New Roman" w:hAnsi="Times New Roman"/>
          <w:spacing w:val="-2"/>
          <w:sz w:val="30"/>
          <w:szCs w:val="30"/>
        </w:rPr>
      </w:pPr>
    </w:p>
    <w:p w:rsidR="00F174A0" w:rsidRPr="00F174A0" w:rsidRDefault="00F174A0" w:rsidP="00F174A0">
      <w:pPr>
        <w:spacing w:after="0" w:line="240" w:lineRule="auto"/>
        <w:ind w:firstLine="709"/>
        <w:jc w:val="both"/>
        <w:rPr>
          <w:rFonts w:ascii="Times New Roman" w:hAnsi="Times New Roman"/>
          <w:spacing w:val="-2"/>
          <w:sz w:val="30"/>
          <w:szCs w:val="30"/>
        </w:rPr>
      </w:pPr>
    </w:p>
    <w:p w:rsidR="00F174A0" w:rsidRDefault="00F174A0" w:rsidP="00F174A0">
      <w:pPr>
        <w:spacing w:after="0" w:line="280" w:lineRule="exact"/>
        <w:ind w:left="5670"/>
        <w:jc w:val="both"/>
        <w:rPr>
          <w:rFonts w:ascii="Times New Roman" w:hAnsi="Times New Roman"/>
          <w:sz w:val="30"/>
          <w:szCs w:val="30"/>
        </w:rPr>
      </w:pPr>
      <w:bookmarkStart w:id="0" w:name="_GoBack"/>
      <w:bookmarkEnd w:id="0"/>
    </w:p>
    <w:sectPr w:rsidR="00F174A0"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D5" w:rsidRDefault="003F1DD5" w:rsidP="003C3604">
      <w:pPr>
        <w:spacing w:after="0" w:line="240" w:lineRule="auto"/>
      </w:pPr>
      <w:r>
        <w:separator/>
      </w:r>
    </w:p>
  </w:endnote>
  <w:endnote w:type="continuationSeparator" w:id="0">
    <w:p w:rsidR="003F1DD5" w:rsidRDefault="003F1DD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D5" w:rsidRDefault="003F1DD5" w:rsidP="003C3604">
      <w:pPr>
        <w:spacing w:after="0" w:line="240" w:lineRule="auto"/>
      </w:pPr>
      <w:r>
        <w:separator/>
      </w:r>
    </w:p>
  </w:footnote>
  <w:footnote w:type="continuationSeparator" w:id="0">
    <w:p w:rsidR="003F1DD5" w:rsidRDefault="003F1DD5"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16D26">
      <w:rPr>
        <w:rFonts w:ascii="Times New Roman" w:hAnsi="Times New Roman"/>
        <w:noProof/>
        <w:sz w:val="24"/>
        <w:szCs w:val="24"/>
      </w:rPr>
      <w:t>33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6D26"/>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5186"/>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1DD5"/>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2622F"/>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9E20A-9C81-4386-AB92-F3386B74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CE8CE-2DF6-4F07-95D5-CC32D544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10619</Words>
  <Characters>60533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Сакун Наталья Михайловна</cp:lastModifiedBy>
  <cp:revision>3</cp:revision>
  <cp:lastPrinted>2022-03-04T09:44:00Z</cp:lastPrinted>
  <dcterms:created xsi:type="dcterms:W3CDTF">2022-12-12T07:18:00Z</dcterms:created>
  <dcterms:modified xsi:type="dcterms:W3CDTF">2022-12-15T07:42:00Z</dcterms:modified>
</cp:coreProperties>
</file>