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7E" w:rsidRPr="00F74A55" w:rsidRDefault="00C1647E" w:rsidP="00C1647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3.15</w:t>
      </w:r>
    </w:p>
    <w:p w:rsidR="00AD10F8" w:rsidRDefault="00C1647E" w:rsidP="0053431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C1647E" w:rsidRPr="00F74A55" w:rsidRDefault="00C1647E" w:rsidP="0053431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1647E" w:rsidRPr="00C1647E" w:rsidRDefault="00C1647E" w:rsidP="00013AE4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C1647E">
              <w:rPr>
                <w:rFonts w:ascii="Times New Roman" w:hAnsi="Times New Roman" w:cs="Times New Roman"/>
                <w:b/>
                <w:sz w:val="28"/>
                <w:szCs w:val="28"/>
              </w:rPr>
              <w:t>Выдача удостоверения многодетной семьи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7E" w:rsidRPr="00C1647E" w:rsidRDefault="00C1647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C1647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D1F34" w:rsidRDefault="007D1F34" w:rsidP="007D1F34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3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D1F34" w:rsidRDefault="007D1F34" w:rsidP="007D1F34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34">
              <w:rPr>
                <w:rFonts w:ascii="Times New Roman" w:hAnsi="Times New Roman" w:cs="Times New Roman"/>
                <w:sz w:val="28"/>
                <w:szCs w:val="28"/>
              </w:rPr>
              <w:t>паспорта или иные документы, удостоверяющие личность родителей</w:t>
            </w:r>
          </w:p>
          <w:p w:rsidR="007D1F34" w:rsidRDefault="007D1F34" w:rsidP="007D1F34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34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 – для лиц, состоящих в браке</w:t>
            </w:r>
          </w:p>
          <w:p w:rsidR="00CE0519" w:rsidRPr="00CE0519" w:rsidRDefault="007D1F34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E0519" w:rsidRPr="00CE0519" w:rsidRDefault="00CE0519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 xml:space="preserve">копия решения (постановления) суда либо Соглашение о детях, или Брачный договор, или определение о судебном </w:t>
            </w:r>
            <w:proofErr w:type="gramStart"/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приказе</w:t>
            </w:r>
            <w:proofErr w:type="gramEnd"/>
            <w:r w:rsidRPr="00CE0519">
              <w:rPr>
                <w:rFonts w:ascii="Times New Roman" w:hAnsi="Times New Roman" w:cs="Times New Roman"/>
                <w:sz w:val="28"/>
                <w:szCs w:val="28"/>
              </w:rPr>
              <w:t xml:space="preserve">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</w:t>
            </w:r>
          </w:p>
          <w:p w:rsidR="00CE0519" w:rsidRPr="00CE0519" w:rsidRDefault="00CE0519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</w:p>
          <w:p w:rsidR="00CE0519" w:rsidRPr="00CE0519" w:rsidRDefault="00CE0519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</w:p>
          <w:p w:rsidR="00CE0519" w:rsidRPr="00CE0519" w:rsidRDefault="00CE0519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свидетельство об установлении отцовства – в случае установления отцовства</w:t>
            </w:r>
          </w:p>
          <w:p w:rsidR="00CE0519" w:rsidRPr="00CE0519" w:rsidRDefault="00CE0519" w:rsidP="00CE0519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удочерители</w:t>
            </w:r>
            <w:proofErr w:type="spellEnd"/>
            <w:r w:rsidRPr="00CE0519">
              <w:rPr>
                <w:rFonts w:ascii="Times New Roman" w:hAnsi="Times New Roman" w:cs="Times New Roman"/>
                <w:sz w:val="28"/>
                <w:szCs w:val="28"/>
              </w:rPr>
              <w:t>) не записаны в качестве родителей усыновленного (удочеренного) ребенка</w:t>
            </w:r>
          </w:p>
          <w:p w:rsidR="00C1647E" w:rsidRPr="00C1647E" w:rsidRDefault="007D1F34" w:rsidP="007D1F34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F34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13" w:rsidRPr="00534313" w:rsidRDefault="00C1647E" w:rsidP="00534313">
            <w:pPr>
              <w:pStyle w:val="a6"/>
              <w:spacing w:before="120" w:after="100" w:afterAutospacing="1"/>
              <w:ind w:left="5"/>
              <w:rPr>
                <w:color w:val="000000"/>
                <w:sz w:val="28"/>
                <w:szCs w:val="28"/>
              </w:rPr>
            </w:pPr>
            <w:r w:rsidRPr="00C1647E">
              <w:rPr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C1647E">
              <w:rPr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C1647E">
              <w:rPr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7D1F34" w:rsidRDefault="007D1F34" w:rsidP="007D1F34">
            <w:pPr>
              <w:pStyle w:val="a6"/>
              <w:numPr>
                <w:ilvl w:val="0"/>
                <w:numId w:val="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D1F34">
              <w:rPr>
                <w:color w:val="000000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7D1F34" w:rsidRDefault="007D1F34" w:rsidP="007D1F34">
            <w:pPr>
              <w:pStyle w:val="a6"/>
              <w:numPr>
                <w:ilvl w:val="0"/>
                <w:numId w:val="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D1F34">
              <w:rPr>
                <w:color w:val="000000"/>
                <w:sz w:val="28"/>
                <w:szCs w:val="28"/>
              </w:rPr>
              <w:t>выписка из решения суда об усыновлении (удочерении) ребенка</w:t>
            </w:r>
          </w:p>
          <w:p w:rsidR="007D1F34" w:rsidRDefault="007D1F34" w:rsidP="007D1F34">
            <w:pPr>
              <w:pStyle w:val="a6"/>
              <w:numPr>
                <w:ilvl w:val="0"/>
                <w:numId w:val="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D1F34">
              <w:rPr>
                <w:color w:val="000000"/>
                <w:sz w:val="28"/>
                <w:szCs w:val="28"/>
              </w:rPr>
              <w:t>копия решения суда о том, с кем из родителей проживают дети после расторжения брака</w:t>
            </w:r>
          </w:p>
          <w:p w:rsidR="007D1F34" w:rsidRDefault="007D1F34" w:rsidP="007D1F34">
            <w:pPr>
              <w:pStyle w:val="a6"/>
              <w:numPr>
                <w:ilvl w:val="0"/>
                <w:numId w:val="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D1F34">
              <w:rPr>
                <w:color w:val="000000"/>
                <w:sz w:val="28"/>
                <w:szCs w:val="28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</w:t>
            </w:r>
          </w:p>
          <w:p w:rsidR="00C1647E" w:rsidRPr="00C1647E" w:rsidRDefault="007D1F34" w:rsidP="007D1F34">
            <w:pPr>
              <w:pStyle w:val="a6"/>
              <w:numPr>
                <w:ilvl w:val="0"/>
                <w:numId w:val="3"/>
              </w:numPr>
              <w:spacing w:before="120"/>
              <w:rPr>
                <w:color w:val="000000"/>
                <w:sz w:val="28"/>
                <w:szCs w:val="28"/>
              </w:rPr>
            </w:pPr>
            <w:r w:rsidRPr="007D1F34">
              <w:rPr>
                <w:color w:val="000000"/>
                <w:sz w:val="28"/>
                <w:szCs w:val="28"/>
              </w:rPr>
              <w:t>сведения государственных органов, иных организаций о проживании ребенка в семье одного из родителей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7E" w:rsidRPr="00C1647E" w:rsidRDefault="00C1647E" w:rsidP="0053431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1647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C1647E" w:rsidRPr="00C1647E" w:rsidRDefault="00C1647E" w:rsidP="00534313">
            <w:pPr>
              <w:pStyle w:val="a6"/>
              <w:numPr>
                <w:ilvl w:val="0"/>
                <w:numId w:val="2"/>
              </w:numPr>
              <w:tabs>
                <w:tab w:val="clear" w:pos="281"/>
                <w:tab w:val="num" w:pos="0"/>
                <w:tab w:val="left" w:pos="288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C1647E">
              <w:rPr>
                <w:sz w:val="28"/>
                <w:szCs w:val="28"/>
              </w:rPr>
              <w:t>бесплатно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7E" w:rsidRPr="00C1647E" w:rsidRDefault="00C1647E" w:rsidP="0053431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1647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AD10F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осуществления </w:t>
            </w:r>
            <w:r w:rsidRPr="00C1647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административной процедуры:</w:t>
            </w:r>
          </w:p>
          <w:p w:rsidR="00C1647E" w:rsidRPr="00C1647E" w:rsidRDefault="00C1647E" w:rsidP="00534313">
            <w:pPr>
              <w:pStyle w:val="a6"/>
              <w:numPr>
                <w:ilvl w:val="0"/>
                <w:numId w:val="2"/>
              </w:numPr>
              <w:tabs>
                <w:tab w:val="clear" w:pos="281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647E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8" w:rsidRPr="008A7AD5" w:rsidRDefault="00AD10F8" w:rsidP="00AD10F8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C1647E" w:rsidRPr="00C1647E" w:rsidRDefault="00C1647E" w:rsidP="00534313">
            <w:pPr>
              <w:pStyle w:val="a6"/>
              <w:numPr>
                <w:ilvl w:val="0"/>
                <w:numId w:val="2"/>
              </w:numPr>
              <w:tabs>
                <w:tab w:val="clear" w:pos="281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647E">
              <w:rPr>
                <w:sz w:val="28"/>
                <w:szCs w:val="28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C1647E" w:rsidRPr="00984A59" w:rsidTr="0053431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7E" w:rsidRPr="00C1647E" w:rsidRDefault="00C1647E" w:rsidP="0053431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C1647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C1647E" w:rsidRPr="00C1647E" w:rsidRDefault="00C1647E" w:rsidP="00CE051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jc w:val="both"/>
              <w:rPr>
                <w:sz w:val="28"/>
                <w:szCs w:val="28"/>
              </w:rPr>
            </w:pPr>
            <w:r w:rsidRPr="00C1647E">
              <w:rPr>
                <w:sz w:val="28"/>
                <w:szCs w:val="28"/>
              </w:rPr>
              <w:t xml:space="preserve">Постановление Совета Министров Республики Беларусь от </w:t>
            </w:r>
            <w:r w:rsidRPr="00C1647E">
              <w:rPr>
                <w:rStyle w:val="datepr"/>
                <w:sz w:val="28"/>
                <w:szCs w:val="28"/>
              </w:rPr>
              <w:t xml:space="preserve">28 июля 2011г. </w:t>
            </w:r>
            <w:r w:rsidRPr="00C1647E">
              <w:rPr>
                <w:rStyle w:val="number"/>
                <w:sz w:val="28"/>
                <w:szCs w:val="28"/>
              </w:rPr>
              <w:t xml:space="preserve"> № 1009 «</w:t>
            </w:r>
            <w:r w:rsidRPr="00C1647E">
              <w:rPr>
                <w:sz w:val="28"/>
                <w:szCs w:val="28"/>
              </w:rPr>
              <w:t>Об удостоверении многодетной семьи»</w:t>
            </w:r>
            <w:r w:rsidR="00534313" w:rsidRPr="00C1647E">
              <w:rPr>
                <w:sz w:val="28"/>
                <w:szCs w:val="28"/>
              </w:rPr>
              <w:t xml:space="preserve"> </w:t>
            </w:r>
          </w:p>
        </w:tc>
      </w:tr>
    </w:tbl>
    <w:p w:rsidR="00534313" w:rsidRDefault="00534313" w:rsidP="0053431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34313" w:rsidRDefault="00534313" w:rsidP="0053431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62"/>
      </w:tblGrid>
      <w:tr w:rsidR="00A82131" w:rsidRPr="00A82131" w:rsidTr="00534313">
        <w:tc>
          <w:tcPr>
            <w:tcW w:w="2802" w:type="dxa"/>
          </w:tcPr>
          <w:p w:rsidR="00A82131" w:rsidRPr="00A82131" w:rsidRDefault="00A82131" w:rsidP="00A821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462" w:type="dxa"/>
          </w:tcPr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В администрацию Ленинского района г.Бобруйска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_от______________________________________________________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82131">
              <w:rPr>
                <w:bCs/>
                <w:color w:val="000000"/>
                <w:sz w:val="16"/>
                <w:szCs w:val="16"/>
              </w:rPr>
              <w:t>(фамилия, собственное имя, отчество (если таковое имеется) заявителя)</w:t>
            </w:r>
            <w:r w:rsidRPr="00A82131">
              <w:rPr>
                <w:b/>
                <w:bCs/>
                <w:color w:val="000000"/>
              </w:rPr>
              <w:t xml:space="preserve">  _________________________________________________________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зарегистрированной(его) по месту жительства: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месту пребывания:_______________________________________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(</w:t>
            </w:r>
            <w:r w:rsidRPr="00A82131">
              <w:rPr>
                <w:bCs/>
                <w:color w:val="000000"/>
                <w:lang w:val="en-US"/>
              </w:rPr>
              <w:t>e</w:t>
            </w:r>
            <w:r w:rsidRPr="00A82131">
              <w:rPr>
                <w:bCs/>
                <w:color w:val="000000"/>
              </w:rPr>
              <w:t>-</w:t>
            </w:r>
            <w:r w:rsidRPr="00A82131">
              <w:rPr>
                <w:bCs/>
                <w:color w:val="000000"/>
                <w:lang w:val="en-US"/>
              </w:rPr>
              <w:t>mail</w:t>
            </w:r>
            <w:r w:rsidRPr="00A82131">
              <w:rPr>
                <w:bCs/>
                <w:color w:val="000000"/>
              </w:rPr>
              <w:t>, телефон)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Данные паспорта гражданина Республики Беларусь________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________________________________________________________ 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________________________________________________________ </w:t>
            </w:r>
          </w:p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(серия, номер, дата выдачи, наименование государственного органа его выдавшего,  идентификационный номер) </w:t>
            </w:r>
          </w:p>
          <w:p w:rsidR="00A82131" w:rsidRPr="00A82131" w:rsidRDefault="00A82131" w:rsidP="00A821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ЗАЯВЛЕНИЕ</w:t>
      </w: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Прошу выдать удостоверение многодетной семьи.  Сообщаю следующие сведения о себе и членах моей семьи:</w:t>
      </w: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19526" w:type="dxa"/>
        <w:tblLayout w:type="fixed"/>
        <w:tblLook w:val="04A0" w:firstRow="1" w:lastRow="0" w:firstColumn="1" w:lastColumn="0" w:noHBand="0" w:noVBand="1"/>
      </w:tblPr>
      <w:tblGrid>
        <w:gridCol w:w="2505"/>
        <w:gridCol w:w="1559"/>
        <w:gridCol w:w="1275"/>
        <w:gridCol w:w="1999"/>
        <w:gridCol w:w="2527"/>
        <w:gridCol w:w="1566"/>
        <w:gridCol w:w="2023"/>
        <w:gridCol w:w="2024"/>
        <w:gridCol w:w="2024"/>
        <w:gridCol w:w="2024"/>
      </w:tblGrid>
      <w:tr w:rsidR="00A82131" w:rsidRPr="00A82131" w:rsidTr="0025427D">
        <w:tc>
          <w:tcPr>
            <w:tcW w:w="2505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Фамилия, собственное имя, отчества (если таковое имеется)</w:t>
            </w:r>
          </w:p>
        </w:tc>
        <w:tc>
          <w:tcPr>
            <w:tcW w:w="1559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Родственные отношения</w:t>
            </w:r>
          </w:p>
        </w:tc>
        <w:tc>
          <w:tcPr>
            <w:tcW w:w="1275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2527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Место работы (учебы), должность</w:t>
            </w:r>
          </w:p>
        </w:tc>
        <w:tc>
          <w:tcPr>
            <w:tcW w:w="1566" w:type="dxa"/>
            <w:vMerge w:val="restart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rPr>
          <w:trHeight w:val="393"/>
        </w:trPr>
        <w:tc>
          <w:tcPr>
            <w:tcW w:w="2505" w:type="dxa"/>
          </w:tcPr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82131">
              <w:rPr>
                <w:i/>
                <w:color w:val="000000"/>
              </w:rPr>
              <w:t>заявитель</w:t>
            </w: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</w:tr>
      <w:tr w:rsidR="00A82131" w:rsidRPr="00A82131" w:rsidTr="0025427D">
        <w:trPr>
          <w:trHeight w:val="457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17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23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15"/>
        </w:trPr>
        <w:tc>
          <w:tcPr>
            <w:tcW w:w="2505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22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  <w:tcBorders>
              <w:bottom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82131" w:rsidRPr="00A82131" w:rsidRDefault="00A82131" w:rsidP="00A8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 фактически проживает по адресу:_________________________________________________________________________________________________________________________________________________________________________________________________________________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 я и члены моей семьи не учитывались (учитывались) (нужное подчеркнуть)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в другой семье при выдаче удостоверения многодетной семьи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(указывается фамилия, собственное имя, отчество (если таковое имеется) лиц, которые были учтены при выдаче удостоверения в другой семье)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  них и не подава</w:t>
      </w:r>
      <w:proofErr w:type="gramStart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подавала) письменное заявление о согласии на их усыновление удочерение) другими лицами, они не отобраны из моей семьи по решению суда без лишения родительских прав.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Согласна (согласен) на предоставление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предоставлены документы: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свидетельства о рождении</w:t>
            </w:r>
            <w:r w:rsidRPr="00A82131">
              <w:rPr>
                <w:color w:val="000000"/>
                <w:sz w:val="16"/>
                <w:szCs w:val="16"/>
              </w:rPr>
              <w:t xml:space="preserve"> (_____)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4.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_________________________________________.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2.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5.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3.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6.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_________________________________________________________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A82131" w:rsidRPr="00A82131" w:rsidRDefault="00A82131" w:rsidP="00AD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_____________20___г.__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Pr="00A82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(инициалы, фамилия гражданина)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3828"/>
      </w:tblGrid>
      <w:tr w:rsidR="00A82131" w:rsidRPr="00A82131" w:rsidTr="0025427D">
        <w:tc>
          <w:tcPr>
            <w:tcW w:w="3227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Документы приняты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___________________20     г.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№</w:t>
            </w:r>
          </w:p>
        </w:tc>
        <w:tc>
          <w:tcPr>
            <w:tcW w:w="2551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______________________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vertAlign w:val="subscript"/>
              </w:rPr>
            </w:pPr>
            <w:r w:rsidRPr="00A82131">
              <w:rPr>
                <w:color w:val="000000"/>
                <w:sz w:val="18"/>
                <w:szCs w:val="18"/>
              </w:rPr>
              <w:t xml:space="preserve">Подпись  </w:t>
            </w:r>
            <w:r w:rsidRPr="00A82131">
              <w:rPr>
                <w:color w:val="000000"/>
              </w:rPr>
              <w:t xml:space="preserve">                                        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A82131">
              <w:rPr>
                <w:b/>
                <w:color w:val="000000"/>
                <w:sz w:val="16"/>
                <w:szCs w:val="16"/>
              </w:rPr>
              <w:t>_____________________________________________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  <w:vertAlign w:val="subscript"/>
              </w:rPr>
              <w:t>(инициалы, фамилия специалиста, принявшего заявление)</w:t>
            </w:r>
          </w:p>
        </w:tc>
      </w:tr>
    </w:tbl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Республики Беларусь от 26 апреля 2010 г. №200 «Об  административных процедурах, осуществляемых государственными органами и иными организациями  по 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решения_____________________________________________________________</w:t>
      </w:r>
    </w:p>
    <w:p w:rsidR="00A82131" w:rsidRPr="00A82131" w:rsidRDefault="00A82131" w:rsidP="00AD10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21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(Подпись)</w:t>
      </w:r>
    </w:p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*Согласе</w:t>
      </w:r>
      <w:proofErr w:type="gramStart"/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  <w:r w:rsidRPr="00A821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</w:t>
      </w:r>
    </w:p>
    <w:p w:rsidR="00A82131" w:rsidRPr="00A82131" w:rsidRDefault="00A82131" w:rsidP="00AD1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21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A8213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A82131" w:rsidRPr="00A82131" w:rsidRDefault="00A82131" w:rsidP="00AD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2131" w:rsidRPr="00A82131" w:rsidRDefault="00A82131" w:rsidP="00A8213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Default="00A82131"/>
    <w:sectPr w:rsidR="00A82131" w:rsidSect="00534313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0A6"/>
    <w:multiLevelType w:val="hybridMultilevel"/>
    <w:tmpl w:val="D07C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623482"/>
    <w:multiLevelType w:val="hybridMultilevel"/>
    <w:tmpl w:val="7C983332"/>
    <w:lvl w:ilvl="0" w:tplc="8CDE9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47E"/>
    <w:rsid w:val="00013AE4"/>
    <w:rsid w:val="004C55FC"/>
    <w:rsid w:val="00534313"/>
    <w:rsid w:val="006E5636"/>
    <w:rsid w:val="007D1F34"/>
    <w:rsid w:val="00A82131"/>
    <w:rsid w:val="00AD10F8"/>
    <w:rsid w:val="00C1647E"/>
    <w:rsid w:val="00CE0519"/>
    <w:rsid w:val="00DB4C96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1647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164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47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1647E"/>
    <w:rPr>
      <w:b/>
      <w:bCs/>
    </w:rPr>
  </w:style>
  <w:style w:type="paragraph" w:styleId="a4">
    <w:name w:val="Normal (Web)"/>
    <w:basedOn w:val="a"/>
    <w:rsid w:val="00C1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47E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C1647E"/>
  </w:style>
  <w:style w:type="paragraph" w:customStyle="1" w:styleId="table100">
    <w:name w:val="table10"/>
    <w:basedOn w:val="a"/>
    <w:link w:val="table10"/>
    <w:uiPriority w:val="99"/>
    <w:rsid w:val="00C16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6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1647E"/>
  </w:style>
  <w:style w:type="character" w:customStyle="1" w:styleId="number">
    <w:name w:val="number"/>
    <w:basedOn w:val="a0"/>
    <w:rsid w:val="00C1647E"/>
  </w:style>
  <w:style w:type="table" w:styleId="a7">
    <w:name w:val="Table Grid"/>
    <w:basedOn w:val="a1"/>
    <w:uiPriority w:val="59"/>
    <w:rsid w:val="00A8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E051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2021-05-30T16:36:00Z</dcterms:created>
  <dcterms:modified xsi:type="dcterms:W3CDTF">2022-09-24T18:22:00Z</dcterms:modified>
</cp:coreProperties>
</file>