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DAEF7" w14:textId="3505B7E1" w:rsidR="00652A1D" w:rsidRPr="0076055A" w:rsidRDefault="0076055A" w:rsidP="0076055A">
      <w:pPr>
        <w:spacing w:after="0" w:line="240" w:lineRule="auto"/>
        <w:jc w:val="both"/>
        <w:rPr>
          <w:rFonts w:ascii="Times New Roman" w:hAnsi="Times New Roman" w:cs="Times New Roman"/>
          <w:b/>
          <w:sz w:val="30"/>
          <w:szCs w:val="30"/>
        </w:rPr>
      </w:pPr>
      <w:r w:rsidRPr="0076055A">
        <w:rPr>
          <w:rFonts w:ascii="Times New Roman" w:hAnsi="Times New Roman" w:cs="Times New Roman"/>
          <w:b/>
          <w:sz w:val="30"/>
          <w:szCs w:val="30"/>
        </w:rPr>
        <w:t xml:space="preserve">2. </w:t>
      </w:r>
      <w:r w:rsidR="00652A1D" w:rsidRPr="0076055A">
        <w:rPr>
          <w:rFonts w:ascii="Times New Roman" w:hAnsi="Times New Roman" w:cs="Times New Roman"/>
          <w:b/>
          <w:sz w:val="30"/>
          <w:szCs w:val="30"/>
        </w:rPr>
        <w:t xml:space="preserve">Основные причины пожаров. </w:t>
      </w:r>
      <w:r w:rsidR="005860D2" w:rsidRPr="0076055A">
        <w:rPr>
          <w:rFonts w:ascii="Times New Roman" w:hAnsi="Times New Roman" w:cs="Times New Roman"/>
          <w:b/>
          <w:sz w:val="30"/>
          <w:szCs w:val="30"/>
        </w:rPr>
        <w:t>Неосторожное обращение с огнем</w:t>
      </w:r>
      <w:r w:rsidR="00652A1D" w:rsidRPr="0076055A">
        <w:rPr>
          <w:rFonts w:ascii="Times New Roman" w:hAnsi="Times New Roman" w:cs="Times New Roman"/>
          <w:b/>
          <w:sz w:val="30"/>
          <w:szCs w:val="30"/>
        </w:rPr>
        <w:t>. Печная безопасность. Электробезопасность. Детская шалость с огнем</w:t>
      </w:r>
      <w:r w:rsidR="00BD0643" w:rsidRPr="0076055A">
        <w:rPr>
          <w:rFonts w:ascii="Times New Roman" w:hAnsi="Times New Roman" w:cs="Times New Roman"/>
          <w:b/>
          <w:sz w:val="30"/>
          <w:szCs w:val="30"/>
        </w:rPr>
        <w:t>. Областной Центр безопасности жизнедеятельности</w:t>
      </w:r>
    </w:p>
    <w:p w14:paraId="3FDD3D23" w14:textId="77777777" w:rsidR="00BD6817" w:rsidRPr="001A0262" w:rsidRDefault="00BD6817" w:rsidP="001A0262">
      <w:pPr>
        <w:spacing w:after="0" w:line="240" w:lineRule="auto"/>
        <w:jc w:val="center"/>
        <w:rPr>
          <w:rFonts w:ascii="Times New Roman" w:hAnsi="Times New Roman" w:cs="Times New Roman"/>
          <w:b/>
          <w:sz w:val="30"/>
          <w:szCs w:val="30"/>
        </w:rPr>
      </w:pPr>
    </w:p>
    <w:p w14:paraId="1B3DE56B" w14:textId="77777777" w:rsidR="00652A1D" w:rsidRPr="001A0262" w:rsidRDefault="002D28EC"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color w:val="000000"/>
          <w:sz w:val="30"/>
          <w:szCs w:val="30"/>
        </w:rPr>
        <w:t xml:space="preserve">В январе </w:t>
      </w:r>
      <w:r w:rsidR="00974CA1" w:rsidRPr="001A0262">
        <w:rPr>
          <w:rFonts w:ascii="Times New Roman" w:hAnsi="Times New Roman" w:cs="Times New Roman"/>
          <w:color w:val="000000"/>
          <w:sz w:val="30"/>
          <w:szCs w:val="30"/>
        </w:rPr>
        <w:t>2022 года</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в области</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произошло 75</w:t>
      </w:r>
      <w:r w:rsidR="00652A1D" w:rsidRPr="001A0262">
        <w:rPr>
          <w:rFonts w:ascii="Times New Roman" w:hAnsi="Times New Roman" w:cs="Times New Roman"/>
          <w:color w:val="000000"/>
          <w:sz w:val="30"/>
          <w:szCs w:val="30"/>
        </w:rPr>
        <w:t xml:space="preserve"> пожаров </w:t>
      </w:r>
      <w:r w:rsidR="00652A1D" w:rsidRPr="001A0262">
        <w:rPr>
          <w:rFonts w:ascii="Times New Roman" w:hAnsi="Times New Roman" w:cs="Times New Roman"/>
          <w:sz w:val="30"/>
          <w:szCs w:val="30"/>
        </w:rPr>
        <w:t>(в 2021 году- 86)</w:t>
      </w:r>
      <w:r w:rsidR="00652A1D" w:rsidRPr="001A0262">
        <w:rPr>
          <w:rFonts w:ascii="Times New Roman" w:hAnsi="Times New Roman" w:cs="Times New Roman"/>
          <w:color w:val="000000"/>
          <w:sz w:val="30"/>
          <w:szCs w:val="30"/>
        </w:rPr>
        <w:t xml:space="preserve">, погибло 12 человек </w:t>
      </w:r>
      <w:r w:rsidR="00652A1D" w:rsidRPr="001A0262">
        <w:rPr>
          <w:rFonts w:ascii="Times New Roman" w:hAnsi="Times New Roman" w:cs="Times New Roman"/>
          <w:sz w:val="30"/>
          <w:szCs w:val="30"/>
        </w:rPr>
        <w:t>(в 2021 году- 16)</w:t>
      </w:r>
      <w:r w:rsidR="00652A1D" w:rsidRPr="001A0262">
        <w:rPr>
          <w:rFonts w:ascii="Times New Roman" w:hAnsi="Times New Roman" w:cs="Times New Roman"/>
          <w:color w:val="000000"/>
          <w:sz w:val="30"/>
          <w:szCs w:val="30"/>
        </w:rPr>
        <w:t xml:space="preserve">. </w:t>
      </w:r>
      <w:r w:rsidR="00652A1D" w:rsidRPr="001A0262">
        <w:rPr>
          <w:rFonts w:ascii="Times New Roman" w:hAnsi="Times New Roman" w:cs="Times New Roman"/>
          <w:sz w:val="30"/>
          <w:szCs w:val="30"/>
        </w:rPr>
        <w:t>Пострадало 10 человек, в том числе 1 ребенок. В результате пожаров уничтожено 5 строений, 7 единиц техники.  65 пожаров произошло в жилом фонде.</w:t>
      </w:r>
    </w:p>
    <w:p w14:paraId="3096E960" w14:textId="77777777" w:rsidR="00652A1D" w:rsidRPr="001A0262" w:rsidRDefault="00652A1D"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w:t>
      </w:r>
    </w:p>
    <w:p w14:paraId="2883E7DC" w14:textId="7777777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неосторожное обращение с огнём – 23  пожара;</w:t>
      </w:r>
    </w:p>
    <w:p w14:paraId="6762B08C" w14:textId="00B51B05"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20 пожара;</w:t>
      </w:r>
    </w:p>
    <w:p w14:paraId="501BCB97" w14:textId="3EDA441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электрооборудования – 19 пожаров;</w:t>
      </w:r>
    </w:p>
    <w:p w14:paraId="555E4CCD" w14:textId="7777777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детская шалости с огнем – 1  пожар;</w:t>
      </w:r>
    </w:p>
    <w:p w14:paraId="1DB5325C" w14:textId="567305D0"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пожарной безопасности при эксплуатации газовых устройств – 1 пожар</w:t>
      </w:r>
      <w:r w:rsidR="00303690" w:rsidRPr="001A0262">
        <w:rPr>
          <w:rFonts w:ascii="Times New Roman" w:hAnsi="Times New Roman" w:cs="Times New Roman"/>
          <w:sz w:val="30"/>
          <w:szCs w:val="30"/>
        </w:rPr>
        <w:t>.</w:t>
      </w:r>
    </w:p>
    <w:p w14:paraId="4B59BDC0" w14:textId="77777777" w:rsidR="003273FB" w:rsidRPr="001A0262" w:rsidRDefault="00EE36B8" w:rsidP="001A0262">
      <w:pPr>
        <w:pStyle w:val="af0"/>
        <w:ind w:firstLine="567"/>
        <w:jc w:val="both"/>
        <w:rPr>
          <w:rFonts w:ascii="Times New Roman" w:hAnsi="Times New Roman" w:cs="Times New Roman"/>
          <w:sz w:val="30"/>
          <w:szCs w:val="30"/>
        </w:rPr>
      </w:pPr>
      <w:r w:rsidRPr="001A0262">
        <w:rPr>
          <w:rFonts w:ascii="Times New Roman" w:hAnsi="Times New Roman" w:cs="Times New Roman"/>
          <w:b/>
          <w:sz w:val="30"/>
          <w:szCs w:val="30"/>
          <w:lang w:val="en-US"/>
        </w:rPr>
        <w:t>I</w:t>
      </w:r>
      <w:r w:rsidRPr="001A0262">
        <w:rPr>
          <w:rFonts w:ascii="Times New Roman" w:hAnsi="Times New Roman" w:cs="Times New Roman"/>
          <w:b/>
          <w:sz w:val="30"/>
          <w:szCs w:val="30"/>
        </w:rPr>
        <w:t>.</w:t>
      </w:r>
      <w:r w:rsidRPr="001A0262">
        <w:rPr>
          <w:rFonts w:ascii="Times New Roman" w:hAnsi="Times New Roman" w:cs="Times New Roman"/>
          <w:sz w:val="30"/>
          <w:szCs w:val="30"/>
        </w:rPr>
        <w:t xml:space="preserve"> </w:t>
      </w:r>
      <w:r w:rsidR="007D5141" w:rsidRPr="001A0262">
        <w:rPr>
          <w:rFonts w:ascii="Times New Roman" w:hAnsi="Times New Roman" w:cs="Times New Roman"/>
          <w:sz w:val="30"/>
          <w:szCs w:val="30"/>
        </w:rPr>
        <w:t xml:space="preserve">Лидирующее место в рейтинге пожаров </w:t>
      </w:r>
      <w:r w:rsidR="00FA531B" w:rsidRPr="001A0262">
        <w:rPr>
          <w:rFonts w:ascii="Times New Roman" w:hAnsi="Times New Roman" w:cs="Times New Roman"/>
          <w:sz w:val="30"/>
          <w:szCs w:val="30"/>
        </w:rPr>
        <w:t xml:space="preserve">по-прежнему </w:t>
      </w:r>
      <w:r w:rsidR="007D5141" w:rsidRPr="001A0262">
        <w:rPr>
          <w:rFonts w:ascii="Times New Roman" w:hAnsi="Times New Roman" w:cs="Times New Roman"/>
          <w:sz w:val="30"/>
          <w:szCs w:val="30"/>
        </w:rPr>
        <w:t>занимают</w:t>
      </w:r>
      <w:r w:rsidR="008A4933" w:rsidRPr="001A0262">
        <w:rPr>
          <w:rFonts w:ascii="Times New Roman" w:hAnsi="Times New Roman" w:cs="Times New Roman"/>
          <w:sz w:val="30"/>
          <w:szCs w:val="30"/>
        </w:rPr>
        <w:t xml:space="preserve"> пожары</w:t>
      </w:r>
      <w:r w:rsidR="00C2764F" w:rsidRPr="001A0262">
        <w:rPr>
          <w:rFonts w:ascii="Times New Roman" w:hAnsi="Times New Roman" w:cs="Times New Roman"/>
          <w:sz w:val="30"/>
          <w:szCs w:val="30"/>
        </w:rPr>
        <w:t xml:space="preserve">, произошедшие по причине </w:t>
      </w:r>
      <w:r w:rsidR="00FA531B" w:rsidRPr="001A0262">
        <w:rPr>
          <w:rFonts w:ascii="Times New Roman" w:hAnsi="Times New Roman" w:cs="Times New Roman"/>
          <w:sz w:val="30"/>
          <w:szCs w:val="30"/>
        </w:rPr>
        <w:t xml:space="preserve">неосторожного обращения с огнем, </w:t>
      </w:r>
      <w:r w:rsidR="00EE5702" w:rsidRPr="001A0262">
        <w:rPr>
          <w:rFonts w:ascii="Times New Roman" w:hAnsi="Times New Roman" w:cs="Times New Roman"/>
          <w:sz w:val="30"/>
          <w:szCs w:val="30"/>
        </w:rPr>
        <w:t xml:space="preserve">как правило, при курении. </w:t>
      </w:r>
      <w:r w:rsidR="003273FB" w:rsidRPr="001A0262">
        <w:rPr>
          <w:rFonts w:ascii="Times New Roman" w:hAnsi="Times New Roman" w:cs="Times New Roman"/>
          <w:sz w:val="30"/>
          <w:szCs w:val="30"/>
        </w:rPr>
        <w:t>Чаще всего пожары происходят в домах, где проживают лица, злоупотребляющие спиртными напитками. Так, в январе по причине неосторожного обращени</w:t>
      </w:r>
      <w:r w:rsidR="00EA62EE" w:rsidRPr="001A0262">
        <w:rPr>
          <w:rFonts w:ascii="Times New Roman" w:hAnsi="Times New Roman" w:cs="Times New Roman"/>
          <w:sz w:val="30"/>
          <w:szCs w:val="30"/>
        </w:rPr>
        <w:t>я с огнем при курении погибло 11</w:t>
      </w:r>
      <w:r w:rsidR="003273FB" w:rsidRPr="001A0262">
        <w:rPr>
          <w:rFonts w:ascii="Times New Roman" w:hAnsi="Times New Roman" w:cs="Times New Roman"/>
          <w:sz w:val="30"/>
          <w:szCs w:val="30"/>
        </w:rPr>
        <w:t xml:space="preserve"> человек, причем 1</w:t>
      </w:r>
      <w:r w:rsidR="00EA62EE" w:rsidRPr="001A0262">
        <w:rPr>
          <w:rFonts w:ascii="Times New Roman" w:hAnsi="Times New Roman" w:cs="Times New Roman"/>
          <w:sz w:val="30"/>
          <w:szCs w:val="30"/>
        </w:rPr>
        <w:t>0</w:t>
      </w:r>
      <w:r w:rsidR="003273FB" w:rsidRPr="001A0262">
        <w:rPr>
          <w:rFonts w:ascii="Times New Roman" w:hAnsi="Times New Roman" w:cs="Times New Roman"/>
          <w:sz w:val="30"/>
          <w:szCs w:val="30"/>
        </w:rPr>
        <w:t xml:space="preserve"> из них на момент возникновения пожара находились в состоянии алкогольного опьянения. </w:t>
      </w:r>
    </w:p>
    <w:p w14:paraId="7C0CB203" w14:textId="77777777" w:rsidR="00483141" w:rsidRPr="001A0262" w:rsidRDefault="007512C4"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Большинство огненных ЧС происходят </w:t>
      </w:r>
      <w:r w:rsidR="00483141" w:rsidRPr="001A0262">
        <w:rPr>
          <w:rFonts w:ascii="Times New Roman" w:eastAsia="Times New Roman" w:hAnsi="Times New Roman" w:cs="Times New Roman"/>
          <w:sz w:val="30"/>
          <w:szCs w:val="30"/>
        </w:rPr>
        <w:t xml:space="preserve">по вине людей, не знающих или безответственно относящихся к соблюдению правил пожарной безопасности. </w:t>
      </w:r>
      <w:r w:rsidR="002C46FD" w:rsidRPr="001A0262">
        <w:rPr>
          <w:rFonts w:ascii="Times New Roman" w:eastAsia="Times New Roman" w:hAnsi="Times New Roman" w:cs="Times New Roman"/>
          <w:sz w:val="30"/>
          <w:szCs w:val="30"/>
        </w:rPr>
        <w:t xml:space="preserve">Несмотря на многократные обращения и проводимую профилактическую и разъяснительную работу, </w:t>
      </w:r>
      <w:r w:rsidRPr="001A0262">
        <w:rPr>
          <w:rFonts w:ascii="Times New Roman" w:eastAsia="Times New Roman" w:hAnsi="Times New Roman" w:cs="Times New Roman"/>
          <w:sz w:val="30"/>
          <w:szCs w:val="30"/>
        </w:rPr>
        <w:t xml:space="preserve">некоторые </w:t>
      </w:r>
      <w:r w:rsidR="002C46FD" w:rsidRPr="001A0262">
        <w:rPr>
          <w:rFonts w:ascii="Times New Roman" w:eastAsia="Times New Roman" w:hAnsi="Times New Roman" w:cs="Times New Roman"/>
          <w:sz w:val="30"/>
          <w:szCs w:val="30"/>
        </w:rPr>
        <w:t>предпочитают учиться не на чужих, а на собственных ошибках.</w:t>
      </w:r>
      <w:r w:rsidR="00940419" w:rsidRPr="001A0262">
        <w:rPr>
          <w:rFonts w:ascii="Times New Roman" w:eastAsia="Times New Roman" w:hAnsi="Times New Roman" w:cs="Times New Roman"/>
          <w:sz w:val="30"/>
          <w:szCs w:val="30"/>
        </w:rPr>
        <w:t xml:space="preserve"> Вот только цена таких ошибок слишком велика. </w:t>
      </w:r>
    </w:p>
    <w:p w14:paraId="697BBDB0" w14:textId="77777777" w:rsidR="0053509C" w:rsidRPr="001A0262" w:rsidRDefault="005860D2" w:rsidP="001A0262">
      <w:pPr>
        <w:spacing w:after="0" w:line="240" w:lineRule="auto"/>
        <w:ind w:firstLine="708"/>
        <w:jc w:val="both"/>
        <w:rPr>
          <w:rFonts w:ascii="Times New Roman" w:hAnsi="Times New Roman" w:cs="Times New Roman"/>
          <w:sz w:val="30"/>
          <w:szCs w:val="30"/>
          <w:shd w:val="clear" w:color="auto" w:fill="FFFFFF"/>
        </w:rPr>
      </w:pPr>
      <w:r w:rsidRPr="001A0262">
        <w:rPr>
          <w:rFonts w:ascii="Times New Roman" w:eastAsia="Times New Roman" w:hAnsi="Times New Roman" w:cs="Times New Roman"/>
          <w:sz w:val="30"/>
          <w:szCs w:val="30"/>
        </w:rPr>
        <w:t xml:space="preserve">Примеров пожаров из-за неосторожного обращения с огнем множество: </w:t>
      </w:r>
      <w:r w:rsidR="00463275" w:rsidRPr="001A0262">
        <w:rPr>
          <w:rFonts w:ascii="Times New Roman" w:hAnsi="Times New Roman" w:cs="Times New Roman"/>
          <w:sz w:val="30"/>
          <w:szCs w:val="30"/>
          <w:shd w:val="clear" w:color="auto" w:fill="FFFFFF"/>
        </w:rPr>
        <w:t xml:space="preserve">будь то свечи или спички, непотушенный окурок, </w:t>
      </w:r>
      <w:r w:rsidR="00463275" w:rsidRPr="001A0262">
        <w:rPr>
          <w:rFonts w:ascii="Times New Roman" w:hAnsi="Times New Roman" w:cs="Times New Roman"/>
          <w:bCs/>
          <w:sz w:val="30"/>
          <w:szCs w:val="30"/>
          <w:shd w:val="clear" w:color="auto" w:fill="FFFFFF"/>
        </w:rPr>
        <w:t>неосторожность</w:t>
      </w:r>
      <w:r w:rsidR="00463275" w:rsidRPr="001A0262">
        <w:rPr>
          <w:rFonts w:ascii="Times New Roman" w:hAnsi="Times New Roman" w:cs="Times New Roman"/>
          <w:sz w:val="30"/>
          <w:szCs w:val="30"/>
          <w:shd w:val="clear" w:color="auto" w:fill="FFFFFF"/>
        </w:rPr>
        <w:t> в </w:t>
      </w:r>
      <w:r w:rsidR="00463275" w:rsidRPr="001A0262">
        <w:rPr>
          <w:rFonts w:ascii="Times New Roman" w:hAnsi="Times New Roman" w:cs="Times New Roman"/>
          <w:bCs/>
          <w:sz w:val="30"/>
          <w:szCs w:val="30"/>
          <w:shd w:val="clear" w:color="auto" w:fill="FFFFFF"/>
        </w:rPr>
        <w:t>обращении</w:t>
      </w:r>
      <w:r w:rsidRPr="001A0262">
        <w:rPr>
          <w:rFonts w:ascii="Times New Roman" w:hAnsi="Times New Roman" w:cs="Times New Roman"/>
          <w:sz w:val="30"/>
          <w:szCs w:val="30"/>
          <w:shd w:val="clear" w:color="auto" w:fill="FFFFFF"/>
        </w:rPr>
        <w:t xml:space="preserve"> с </w:t>
      </w:r>
      <w:r w:rsidR="00463275" w:rsidRPr="001A0262">
        <w:rPr>
          <w:rFonts w:ascii="Times New Roman" w:hAnsi="Times New Roman" w:cs="Times New Roman"/>
          <w:sz w:val="30"/>
          <w:szCs w:val="30"/>
          <w:shd w:val="clear" w:color="auto" w:fill="FFFFFF"/>
        </w:rPr>
        <w:t>горючими или легко</w:t>
      </w:r>
      <w:r w:rsidR="00F9680C" w:rsidRPr="001A0262">
        <w:rPr>
          <w:rFonts w:ascii="Times New Roman" w:hAnsi="Times New Roman" w:cs="Times New Roman"/>
          <w:sz w:val="30"/>
          <w:szCs w:val="30"/>
          <w:shd w:val="clear" w:color="auto" w:fill="FFFFFF"/>
        </w:rPr>
        <w:t xml:space="preserve">воспламеняющимися </w:t>
      </w:r>
      <w:r w:rsidR="00463275" w:rsidRPr="001A0262">
        <w:rPr>
          <w:rFonts w:ascii="Times New Roman" w:hAnsi="Times New Roman" w:cs="Times New Roman"/>
          <w:sz w:val="30"/>
          <w:szCs w:val="30"/>
          <w:shd w:val="clear" w:color="auto" w:fill="FFFFFF"/>
        </w:rPr>
        <w:t xml:space="preserve"> жидкостями</w:t>
      </w:r>
      <w:r w:rsidR="00F9680C" w:rsidRPr="001A0262">
        <w:rPr>
          <w:rFonts w:ascii="Times New Roman" w:hAnsi="Times New Roman" w:cs="Times New Roman"/>
          <w:sz w:val="30"/>
          <w:szCs w:val="30"/>
          <w:shd w:val="clear" w:color="auto" w:fill="FFFFFF"/>
        </w:rPr>
        <w:t>,</w:t>
      </w:r>
      <w:r w:rsidRPr="001A0262">
        <w:rPr>
          <w:rFonts w:ascii="Times New Roman" w:hAnsi="Times New Roman" w:cs="Times New Roman"/>
          <w:sz w:val="30"/>
          <w:szCs w:val="30"/>
          <w:shd w:val="clear" w:color="auto" w:fill="FFFFFF"/>
        </w:rPr>
        <w:t xml:space="preserve">  или вспыхнувшее масло на сковороде.</w:t>
      </w:r>
    </w:p>
    <w:p w14:paraId="7E8A5E91" w14:textId="77777777"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sz w:val="30"/>
          <w:szCs w:val="30"/>
        </w:rPr>
        <w:t>Напоминаем Вам действия, в случае если в</w:t>
      </w:r>
      <w:r w:rsidRPr="001A0262">
        <w:rPr>
          <w:rFonts w:ascii="Times New Roman" w:eastAsia="Times New Roman" w:hAnsi="Times New Roman" w:cs="Times New Roman"/>
          <w:sz w:val="30"/>
          <w:szCs w:val="30"/>
        </w:rPr>
        <w:t xml:space="preserve">спыхнуло масло на сковороде — сразу же плотно закройте сковороду крышкой и выключите плиту. </w:t>
      </w:r>
      <w:r w:rsidRPr="001A0262">
        <w:rPr>
          <w:rFonts w:ascii="Times New Roman" w:eastAsia="Times New Roman" w:hAnsi="Times New Roman" w:cs="Times New Roman"/>
          <w:color w:val="000000"/>
          <w:spacing w:val="6"/>
          <w:sz w:val="30"/>
          <w:szCs w:val="30"/>
        </w:rPr>
        <w:t xml:space="preserve">Как альтернатива — засыпьте огонь пищевой содой, но имейте в виду, что такой способ работает только с небольшим возгоранием. </w:t>
      </w:r>
      <w:r w:rsidRPr="001A0262">
        <w:rPr>
          <w:rFonts w:ascii="Times New Roman" w:eastAsia="Times New Roman" w:hAnsi="Times New Roman" w:cs="Times New Roman"/>
          <w:sz w:val="30"/>
          <w:szCs w:val="30"/>
        </w:rPr>
        <w:t>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14:paraId="1D5ADA96" w14:textId="77777777"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color w:val="000000"/>
          <w:spacing w:val="6"/>
          <w:sz w:val="30"/>
          <w:szCs w:val="30"/>
        </w:rPr>
      </w:pPr>
      <w:r w:rsidRPr="001A0262">
        <w:rPr>
          <w:rFonts w:ascii="Times New Roman" w:eastAsia="Times New Roman" w:hAnsi="Times New Roman" w:cs="Times New Roman"/>
          <w:color w:val="000000"/>
          <w:spacing w:val="6"/>
          <w:sz w:val="30"/>
          <w:szCs w:val="30"/>
        </w:rPr>
        <w:lastRenderedPageBreak/>
        <w:t xml:space="preserve">Если огонь уже перекинулся на мебель и шторы, срочно вызывайте спасателей по телефону 101 или 112. </w:t>
      </w:r>
    </w:p>
    <w:p w14:paraId="41807459" w14:textId="77777777" w:rsidR="006A42B6" w:rsidRPr="001A0262" w:rsidRDefault="00110CC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II</w:t>
      </w:r>
      <w:r w:rsidRPr="001A0262">
        <w:rPr>
          <w:rFonts w:ascii="Times New Roman" w:hAnsi="Times New Roman" w:cs="Times New Roman"/>
          <w:b/>
          <w:sz w:val="30"/>
          <w:szCs w:val="30"/>
        </w:rPr>
        <w:t>.</w:t>
      </w:r>
      <w:r w:rsidR="00C5799C" w:rsidRPr="001A0262">
        <w:rPr>
          <w:rFonts w:ascii="Times New Roman" w:hAnsi="Times New Roman" w:cs="Times New Roman"/>
          <w:b/>
          <w:sz w:val="30"/>
          <w:szCs w:val="30"/>
        </w:rPr>
        <w:t xml:space="preserve"> </w:t>
      </w:r>
      <w:r w:rsidR="00C5799C" w:rsidRPr="001A0262">
        <w:rPr>
          <w:rFonts w:ascii="Times New Roman" w:hAnsi="Times New Roman" w:cs="Times New Roman"/>
          <w:sz w:val="30"/>
          <w:szCs w:val="30"/>
        </w:rPr>
        <w:t xml:space="preserve">Второе место </w:t>
      </w:r>
      <w:r w:rsidR="000F2BB5" w:rsidRPr="001A0262">
        <w:rPr>
          <w:rFonts w:ascii="Times New Roman" w:hAnsi="Times New Roman" w:cs="Times New Roman"/>
          <w:sz w:val="30"/>
          <w:szCs w:val="30"/>
        </w:rPr>
        <w:t>в рейтинге пожаров уверенно удерживают «печные».</w:t>
      </w:r>
      <w:r w:rsidR="006A42B6" w:rsidRPr="001A0262">
        <w:rPr>
          <w:rFonts w:ascii="Times New Roman" w:hAnsi="Times New Roman" w:cs="Times New Roman"/>
          <w:sz w:val="30"/>
          <w:szCs w:val="30"/>
        </w:rPr>
        <w:t xml:space="preserve"> По причине нарушения нарушение правил устройства и эксплуатации отопительного оборудования и теплогенерирующих установок в январе произошло 20 пожаров. </w:t>
      </w:r>
    </w:p>
    <w:p w14:paraId="77FC5B96" w14:textId="77777777" w:rsidR="000B5CF8" w:rsidRPr="001A0262" w:rsidRDefault="000B5CF8" w:rsidP="001A0262">
      <w:pPr>
        <w:pStyle w:val="af0"/>
        <w:ind w:firstLine="708"/>
        <w:jc w:val="both"/>
        <w:rPr>
          <w:rFonts w:ascii="Times New Roman" w:hAnsi="Times New Roman" w:cs="Times New Roman"/>
          <w:sz w:val="30"/>
          <w:szCs w:val="30"/>
        </w:rPr>
      </w:pPr>
      <w:r w:rsidRPr="001A0262">
        <w:rPr>
          <w:rFonts w:ascii="Times New Roman" w:hAnsi="Times New Roman" w:cs="Times New Roman"/>
          <w:sz w:val="30"/>
          <w:szCs w:val="30"/>
        </w:rPr>
        <w:t>Когда на улице морозы</w:t>
      </w:r>
      <w:r w:rsidR="00CA6199"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 вполне естественно желание «докрасна» натопить печь, особенно, если дом давно не отапливался. </w:t>
      </w:r>
    </w:p>
    <w:p w14:paraId="06A72468" w14:textId="77777777" w:rsidR="00A5181D" w:rsidRPr="001A0262" w:rsidRDefault="00A5181D"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Перекал печи - это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горючих конструктивных элементов здания, в том числе отделочных материалов. </w:t>
      </w:r>
    </w:p>
    <w:p w14:paraId="552C6E0A" w14:textId="379B6FB9" w:rsidR="00A5181D" w:rsidRPr="001A0262" w:rsidRDefault="00A5181D"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Для предупреждения пожаров, топите печь 2-3 раза в день, продолжительностью не более 1,5 часа. При этом интервал времени между топками, как правило, должен составлять 2-3 часа. Также в процессе топки необходимо контролировать температуру поверхности печи – если при контакте ладони с поверхность печи появляются болевые ощущения, следует прекратить закладку топлива и обеспечить догорание топлива, оставшегося в топливнике. </w:t>
      </w:r>
    </w:p>
    <w:p w14:paraId="248661AE" w14:textId="77777777" w:rsidR="006A5CAE" w:rsidRPr="001A0262" w:rsidRDefault="006A5CAE"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Открытая топочная дверца может не только привести к выпадению углей из топки, но </w:t>
      </w:r>
      <w:r w:rsidR="00D530BE" w:rsidRPr="001A0262">
        <w:rPr>
          <w:rFonts w:ascii="Times New Roman" w:hAnsi="Times New Roman" w:cs="Times New Roman"/>
          <w:sz w:val="30"/>
          <w:szCs w:val="30"/>
        </w:rPr>
        <w:t>и причинить вред здоровью</w:t>
      </w:r>
      <w:r w:rsidR="00174738" w:rsidRPr="001A0262">
        <w:rPr>
          <w:rFonts w:ascii="Times New Roman" w:hAnsi="Times New Roman" w:cs="Times New Roman"/>
          <w:sz w:val="30"/>
          <w:szCs w:val="30"/>
        </w:rPr>
        <w:t>.</w:t>
      </w:r>
    </w:p>
    <w:p w14:paraId="0112CB50" w14:textId="77777777" w:rsidR="00DC0D5A" w:rsidRPr="001A0262" w:rsidRDefault="00DC0D5A" w:rsidP="001A0262">
      <w:pPr>
        <w:spacing w:after="0" w:line="240" w:lineRule="auto"/>
        <w:jc w:val="both"/>
        <w:rPr>
          <w:rFonts w:ascii="Times New Roman" w:hAnsi="Times New Roman" w:cs="Times New Roman"/>
          <w:b/>
          <w:sz w:val="30"/>
          <w:szCs w:val="30"/>
        </w:rPr>
      </w:pPr>
      <w:r w:rsidRPr="001A0262">
        <w:rPr>
          <w:rFonts w:ascii="Times New Roman" w:hAnsi="Times New Roman" w:cs="Times New Roman"/>
          <w:b/>
          <w:sz w:val="30"/>
          <w:szCs w:val="30"/>
        </w:rPr>
        <w:t xml:space="preserve">При эксплуатации печей не допускается: </w:t>
      </w:r>
    </w:p>
    <w:p w14:paraId="490E723C" w14:textId="0127454C"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осуществлять топку при наличии обрушения кладки свода топливника; </w:t>
      </w:r>
    </w:p>
    <w:p w14:paraId="4A414E26" w14:textId="5A9A3280"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применять для розжига легковоспламеняющиеся и горючие жидкости (бензин, керосин, дизельное топливо и подобное);</w:t>
      </w:r>
    </w:p>
    <w:p w14:paraId="465FF1C1" w14:textId="689033B0"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14:paraId="69CA4CCE" w14:textId="7F1BCE69"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ее перекаливание;</w:t>
      </w:r>
    </w:p>
    <w:p w14:paraId="10F176EC" w14:textId="77777777"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углем, коксом и газом печи, не предназначенной для этих видов топлива;</w:t>
      </w:r>
    </w:p>
    <w:p w14:paraId="1A6BE76C" w14:textId="68CA8C6D"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оставлять без присмотра топящуюся печь или поручать топку детям;</w:t>
      </w:r>
    </w:p>
    <w:p w14:paraId="3899C9BD" w14:textId="3D7A1C39" w:rsidR="000C39A7"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w:t>
      </w:r>
    </w:p>
    <w:p w14:paraId="7EDD37A4" w14:textId="77777777" w:rsidR="00DC0D5A" w:rsidRPr="001A0262" w:rsidRDefault="000C39A7"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1,</w:t>
      </w:r>
      <w:r w:rsidR="00DC0D5A" w:rsidRPr="001A0262">
        <w:rPr>
          <w:rFonts w:ascii="Times New Roman" w:hAnsi="Times New Roman" w:cs="Times New Roman"/>
          <w:sz w:val="30"/>
          <w:szCs w:val="30"/>
        </w:rPr>
        <w:t>25 метра - от топочного отверстия);</w:t>
      </w:r>
    </w:p>
    <w:p w14:paraId="07AC8292" w14:textId="77777777"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lastRenderedPageBreak/>
        <w:t>- закрывать задвижку дымохода печи, пока угли полностью не прогорят</w:t>
      </w:r>
      <w:r w:rsidR="000C39A7" w:rsidRPr="001A0262">
        <w:rPr>
          <w:rFonts w:ascii="Times New Roman" w:hAnsi="Times New Roman" w:cs="Times New Roman"/>
          <w:sz w:val="30"/>
          <w:szCs w:val="30"/>
        </w:rPr>
        <w:t xml:space="preserve"> (</w:t>
      </w:r>
      <w:r w:rsidRPr="001A0262">
        <w:rPr>
          <w:rFonts w:ascii="Times New Roman" w:hAnsi="Times New Roman" w:cs="Times New Roman"/>
          <w:sz w:val="30"/>
          <w:szCs w:val="30"/>
        </w:rPr>
        <w:t>Это может привести к отравлению угарным газом</w:t>
      </w:r>
      <w:r w:rsidR="000C39A7" w:rsidRPr="001A0262">
        <w:rPr>
          <w:rFonts w:ascii="Times New Roman" w:hAnsi="Times New Roman" w:cs="Times New Roman"/>
          <w:sz w:val="30"/>
          <w:szCs w:val="30"/>
        </w:rPr>
        <w:t>)</w:t>
      </w:r>
      <w:r w:rsidRPr="001A0262">
        <w:rPr>
          <w:rFonts w:ascii="Times New Roman" w:hAnsi="Times New Roman" w:cs="Times New Roman"/>
          <w:sz w:val="30"/>
          <w:szCs w:val="30"/>
        </w:rPr>
        <w:t>.</w:t>
      </w:r>
    </w:p>
    <w:p w14:paraId="0019D56A" w14:textId="6B45DF51"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Согласно стать</w:t>
      </w:r>
      <w:r w:rsidR="0052431E" w:rsidRPr="001A0262">
        <w:rPr>
          <w:rFonts w:ascii="Times New Roman" w:hAnsi="Times New Roman" w:cs="Times New Roman"/>
          <w:b/>
          <w:sz w:val="30"/>
          <w:szCs w:val="30"/>
        </w:rPr>
        <w:t>и</w:t>
      </w:r>
      <w:r w:rsidRPr="001A0262">
        <w:rPr>
          <w:rFonts w:ascii="Times New Roman" w:hAnsi="Times New Roman" w:cs="Times New Roman"/>
          <w:b/>
          <w:sz w:val="30"/>
          <w:szCs w:val="30"/>
        </w:rPr>
        <w:t xml:space="preserve"> 46 Закона Республики Беларусь «О пожарной безопасности» </w:t>
      </w:r>
      <w:r w:rsidRPr="001A0262">
        <w:rPr>
          <w:rFonts w:ascii="Times New Roman" w:hAnsi="Times New Roman" w:cs="Times New Roman"/>
          <w:sz w:val="30"/>
          <w:szCs w:val="30"/>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1A0262">
        <w:rPr>
          <w:rFonts w:ascii="Times New Roman" w:hAnsi="Times New Roman" w:cs="Times New Roman"/>
          <w:b/>
          <w:sz w:val="30"/>
          <w:szCs w:val="30"/>
        </w:rPr>
        <w:t>квартиросъемщиков,</w:t>
      </w:r>
      <w:r w:rsidRPr="001A0262">
        <w:rPr>
          <w:rFonts w:ascii="Times New Roman" w:hAnsi="Times New Roman" w:cs="Times New Roman"/>
          <w:sz w:val="30"/>
          <w:szCs w:val="30"/>
        </w:rPr>
        <w:t xml:space="preserve"> а в жилых квартирах, домах, надворных постройках, дачах и иных строениях, принадлежащих гражданам на праве частной собственности, - </w:t>
      </w:r>
      <w:r w:rsidRPr="001A0262">
        <w:rPr>
          <w:rFonts w:ascii="Times New Roman" w:hAnsi="Times New Roman" w:cs="Times New Roman"/>
          <w:b/>
          <w:sz w:val="30"/>
          <w:szCs w:val="30"/>
        </w:rPr>
        <w:t>на их собственников</w:t>
      </w:r>
      <w:r w:rsidRPr="001A0262">
        <w:rPr>
          <w:rFonts w:ascii="Times New Roman" w:hAnsi="Times New Roman" w:cs="Times New Roman"/>
          <w:sz w:val="30"/>
          <w:szCs w:val="30"/>
        </w:rPr>
        <w:t xml:space="preserve">. </w:t>
      </w:r>
    </w:p>
    <w:p w14:paraId="7A1CE3B9" w14:textId="77777777" w:rsidR="00F44B49" w:rsidRPr="001A0262" w:rsidRDefault="004F6710" w:rsidP="001A0262">
      <w:pPr>
        <w:spacing w:after="0" w:line="240" w:lineRule="auto"/>
        <w:ind w:firstLine="567"/>
        <w:jc w:val="both"/>
        <w:rPr>
          <w:rFonts w:ascii="Times New Roman" w:hAnsi="Times New Roman" w:cs="Times New Roman"/>
          <w:sz w:val="30"/>
          <w:szCs w:val="30"/>
          <w:shd w:val="clear" w:color="auto" w:fill="FFFFFF"/>
        </w:rPr>
      </w:pPr>
      <w:r w:rsidRPr="001A0262">
        <w:rPr>
          <w:rFonts w:ascii="Times New Roman" w:hAnsi="Times New Roman" w:cs="Times New Roman"/>
          <w:b/>
          <w:sz w:val="30"/>
          <w:szCs w:val="30"/>
          <w:lang w:val="en-US"/>
        </w:rPr>
        <w:t>III</w:t>
      </w:r>
      <w:r w:rsidRPr="001A0262">
        <w:rPr>
          <w:rFonts w:ascii="Times New Roman" w:hAnsi="Times New Roman" w:cs="Times New Roman"/>
          <w:b/>
          <w:sz w:val="30"/>
          <w:szCs w:val="30"/>
        </w:rPr>
        <w:t>.</w:t>
      </w:r>
      <w:r w:rsidR="00F44B49" w:rsidRPr="001A0262">
        <w:rPr>
          <w:rFonts w:ascii="Times New Roman" w:hAnsi="Times New Roman" w:cs="Times New Roman"/>
          <w:sz w:val="30"/>
          <w:szCs w:val="30"/>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14:paraId="163E448C" w14:textId="77777777" w:rsidR="00DE3E7A" w:rsidRPr="001A0262" w:rsidRDefault="00675BBF" w:rsidP="001A0262">
      <w:pPr>
        <w:spacing w:after="0" w:line="240" w:lineRule="auto"/>
        <w:ind w:firstLine="708"/>
        <w:jc w:val="both"/>
        <w:rPr>
          <w:rFonts w:ascii="Times New Roman" w:hAnsi="Times New Roman" w:cs="Times New Roman"/>
          <w:bCs/>
          <w:sz w:val="30"/>
          <w:szCs w:val="30"/>
          <w:bdr w:val="none" w:sz="0" w:space="0" w:color="auto" w:frame="1"/>
        </w:rPr>
      </w:pPr>
      <w:r w:rsidRPr="001A0262">
        <w:rPr>
          <w:rFonts w:ascii="Times New Roman" w:eastAsia="Times New Roman" w:hAnsi="Times New Roman" w:cs="Times New Roman"/>
          <w:sz w:val="30"/>
          <w:szCs w:val="30"/>
        </w:rPr>
        <w:t>Не смотря на то, что в отличие</w:t>
      </w:r>
      <w:r w:rsidR="00DE3E7A" w:rsidRPr="001A0262">
        <w:rPr>
          <w:rFonts w:ascii="Times New Roman" w:eastAsia="Times New Roman" w:hAnsi="Times New Roman" w:cs="Times New Roman"/>
          <w:sz w:val="30"/>
          <w:szCs w:val="30"/>
        </w:rPr>
        <w:t xml:space="preserve"> от других электроприборов, холодильник рассчитан на постоянную работу, его тоже нужно отключать от электрической сети, если переставляете его, моете пол под ним, размораживаете или меняете лампы освещения в холодильной камере. Холодильники должны подключаться к отдельной розетке с исправным заземлением, расположенной недалеко от холодильника. Тип розетки должен совпадать с типом вилки. Не следует использовать для подключения холодильника к электрической сети переходники, многоместные розетки и удлинительные шнуры. Кроме того, нежелательно частое отключение вилки (например, для пользования другими электроприборами). </w:t>
      </w:r>
      <w:r w:rsidR="00DE3E7A" w:rsidRPr="001A0262">
        <w:rPr>
          <w:rFonts w:ascii="Times New Roman" w:hAnsi="Times New Roman" w:cs="Times New Roman"/>
          <w:bCs/>
          <w:sz w:val="30"/>
          <w:szCs w:val="30"/>
          <w:bdr w:val="none" w:sz="0" w:space="0" w:color="auto" w:frame="1"/>
        </w:rPr>
        <w:t>Во время уборки не забудьте удалить пыль с задней стенки холодильника.</w:t>
      </w:r>
    </w:p>
    <w:p w14:paraId="6F67D38E" w14:textId="77777777" w:rsidR="00F44B49" w:rsidRPr="001A0262" w:rsidRDefault="00F44B49"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hAnsi="Times New Roman" w:cs="Times New Roman"/>
          <w:b/>
          <w:sz w:val="30"/>
          <w:szCs w:val="30"/>
        </w:rPr>
        <w:t>Во избежание огненных ЧС:</w:t>
      </w:r>
    </w:p>
    <w:p w14:paraId="7D2BD89B" w14:textId="4DE99190"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риучите себя, уходя из дома или укладываясь спать, выключать электроприборы из сети.</w:t>
      </w:r>
      <w:r w:rsidR="00F44B49" w:rsidRPr="001A0262">
        <w:rPr>
          <w:b/>
          <w:bCs/>
          <w:sz w:val="30"/>
          <w:szCs w:val="30"/>
          <w:bdr w:val="none" w:sz="0" w:space="0" w:color="auto" w:frame="1"/>
        </w:rPr>
        <w:t xml:space="preserve"> </w:t>
      </w:r>
      <w:r w:rsidR="00F44B49" w:rsidRPr="001A0262">
        <w:rPr>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r w:rsidR="0052431E" w:rsidRPr="001A0262">
        <w:rPr>
          <w:sz w:val="30"/>
          <w:szCs w:val="30"/>
          <w:bdr w:val="none" w:sz="0" w:space="0" w:color="auto" w:frame="1"/>
        </w:rPr>
        <w:t>;</w:t>
      </w:r>
    </w:p>
    <w:p w14:paraId="1621B36A" w14:textId="3084E9BA"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bdr w:val="none" w:sz="0" w:space="0" w:color="auto" w:frame="1"/>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 xml:space="preserve">ерегружать электросеть – не лучшее решение: </w:t>
      </w:r>
      <w:r w:rsidR="00F44B49" w:rsidRPr="001A0262">
        <w:rPr>
          <w:sz w:val="30"/>
          <w:szCs w:val="30"/>
          <w:bdr w:val="none" w:sz="0" w:space="0" w:color="auto" w:frame="1"/>
        </w:rPr>
        <w:t>чем меньше электроприборов работает одновременно, тем безопаснее</w:t>
      </w:r>
      <w:r w:rsidR="0052431E" w:rsidRPr="001A0262">
        <w:rPr>
          <w:sz w:val="30"/>
          <w:szCs w:val="30"/>
          <w:bdr w:val="none" w:sz="0" w:space="0" w:color="auto" w:frame="1"/>
        </w:rPr>
        <w:t>;</w:t>
      </w:r>
    </w:p>
    <w:p w14:paraId="25EC9BC9" w14:textId="3FA8D75B"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е</w:t>
      </w:r>
      <w:r w:rsidR="00F44B49" w:rsidRPr="001A0262">
        <w:rPr>
          <w:rFonts w:ascii="Times New Roman" w:hAnsi="Times New Roman" w:cs="Times New Roman"/>
          <w:sz w:val="30"/>
          <w:szCs w:val="30"/>
        </w:rPr>
        <w:t>сли Вы не Кулибин, лучше не пользоваться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w:t>
      </w:r>
      <w:r w:rsidR="00F9680C" w:rsidRPr="001A0262">
        <w:rPr>
          <w:rFonts w:ascii="Times New Roman" w:hAnsi="Times New Roman" w:cs="Times New Roman"/>
          <w:sz w:val="30"/>
          <w:szCs w:val="30"/>
        </w:rPr>
        <w:t>ю</w:t>
      </w:r>
      <w:r w:rsidR="00F44B49" w:rsidRPr="001A0262">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r w:rsidR="0052431E" w:rsidRPr="001A0262">
        <w:rPr>
          <w:rFonts w:ascii="Times New Roman" w:hAnsi="Times New Roman" w:cs="Times New Roman"/>
          <w:sz w:val="30"/>
          <w:szCs w:val="30"/>
        </w:rPr>
        <w:t>;</w:t>
      </w:r>
    </w:p>
    <w:p w14:paraId="0121434B" w14:textId="5A2A701B"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bCs/>
          <w:sz w:val="30"/>
          <w:szCs w:val="30"/>
          <w:bdr w:val="none" w:sz="0" w:space="0" w:color="auto" w:frame="1"/>
        </w:rPr>
        <w:t>-</w:t>
      </w:r>
      <w:r w:rsidR="00F44B49" w:rsidRPr="001A0262">
        <w:rPr>
          <w:rFonts w:ascii="Times New Roman" w:hAnsi="Times New Roman" w:cs="Times New Roman"/>
          <w:bCs/>
          <w:sz w:val="30"/>
          <w:szCs w:val="30"/>
          <w:bdr w:val="none" w:sz="0" w:space="0" w:color="auto" w:frame="1"/>
        </w:rPr>
        <w:t xml:space="preserve"> </w:t>
      </w:r>
      <w:r w:rsidR="0052431E" w:rsidRPr="001A0262">
        <w:rPr>
          <w:rFonts w:ascii="Times New Roman" w:hAnsi="Times New Roman" w:cs="Times New Roman"/>
          <w:bCs/>
          <w:sz w:val="30"/>
          <w:szCs w:val="30"/>
          <w:bdr w:val="none" w:sz="0" w:space="0" w:color="auto" w:frame="1"/>
        </w:rPr>
        <w:t>н</w:t>
      </w:r>
      <w:r w:rsidR="00F44B49" w:rsidRPr="001A0262">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sidR="0052431E" w:rsidRPr="001A0262">
        <w:rPr>
          <w:rFonts w:ascii="Times New Roman" w:hAnsi="Times New Roman" w:cs="Times New Roman"/>
          <w:sz w:val="30"/>
          <w:szCs w:val="30"/>
        </w:rPr>
        <w:t>;</w:t>
      </w:r>
    </w:p>
    <w:p w14:paraId="741F3C7B" w14:textId="27427F64" w:rsidR="00F44B49" w:rsidRPr="001A0262" w:rsidRDefault="009617F9" w:rsidP="001A0262">
      <w:pPr>
        <w:pStyle w:val="a5"/>
        <w:spacing w:before="0" w:beforeAutospacing="0" w:after="0" w:afterAutospacing="0"/>
        <w:ind w:firstLine="709"/>
        <w:jc w:val="both"/>
        <w:rPr>
          <w:sz w:val="30"/>
          <w:szCs w:val="30"/>
        </w:rPr>
      </w:pPr>
      <w:r w:rsidRPr="001A0262">
        <w:rPr>
          <w:bCs/>
          <w:sz w:val="30"/>
          <w:szCs w:val="30"/>
          <w:bdr w:val="none" w:sz="0" w:space="0" w:color="auto" w:frame="1"/>
        </w:rPr>
        <w:lastRenderedPageBreak/>
        <w:t>-</w:t>
      </w:r>
      <w:r w:rsidR="0052431E" w:rsidRPr="001A0262">
        <w:rPr>
          <w:bCs/>
          <w:sz w:val="30"/>
          <w:szCs w:val="30"/>
          <w:bdr w:val="none" w:sz="0" w:space="0" w:color="auto" w:frame="1"/>
        </w:rPr>
        <w:t xml:space="preserve"> т</w:t>
      </w:r>
      <w:r w:rsidR="00F44B49" w:rsidRPr="001A0262">
        <w:rPr>
          <w:bCs/>
          <w:sz w:val="30"/>
          <w:szCs w:val="30"/>
          <w:bdr w:val="none" w:sz="0" w:space="0" w:color="auto" w:frame="1"/>
        </w:rPr>
        <w:t>ехника не служит веками.</w:t>
      </w:r>
      <w:r w:rsidR="00F44B49" w:rsidRPr="001A0262">
        <w:rPr>
          <w:b/>
          <w:bCs/>
          <w:sz w:val="30"/>
          <w:szCs w:val="30"/>
          <w:bdr w:val="none" w:sz="0" w:space="0" w:color="auto" w:frame="1"/>
        </w:rPr>
        <w:t xml:space="preserve"> </w:t>
      </w:r>
      <w:r w:rsidR="00F44B49" w:rsidRPr="001A0262">
        <w:rPr>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00F44B49" w:rsidRPr="001A0262">
        <w:rPr>
          <w:sz w:val="30"/>
          <w:szCs w:val="30"/>
        </w:rPr>
        <w:t>потенциальные источники опасности.</w:t>
      </w:r>
    </w:p>
    <w:p w14:paraId="6D602947" w14:textId="77777777" w:rsidR="00F44B49" w:rsidRPr="001A0262" w:rsidRDefault="00F44B49" w:rsidP="001A0262">
      <w:pPr>
        <w:pStyle w:val="a5"/>
        <w:shd w:val="clear" w:color="auto" w:fill="FFFFFF"/>
        <w:spacing w:before="0" w:beforeAutospacing="0" w:after="0" w:afterAutospacing="0"/>
        <w:ind w:firstLine="708"/>
        <w:jc w:val="both"/>
        <w:textAlignment w:val="baseline"/>
        <w:rPr>
          <w:sz w:val="30"/>
          <w:szCs w:val="30"/>
          <w:bdr w:val="none" w:sz="0" w:space="0" w:color="auto" w:frame="1"/>
        </w:rPr>
      </w:pPr>
      <w:r w:rsidRPr="001A0262">
        <w:rPr>
          <w:sz w:val="30"/>
          <w:szCs w:val="30"/>
        </w:rPr>
        <w:t>Перед использованием электроприборов внимательно изучите инструкцию по эксплуатации.</w:t>
      </w:r>
    </w:p>
    <w:p w14:paraId="1D1C7212" w14:textId="77777777" w:rsidR="003B1D88" w:rsidRPr="001A0262" w:rsidRDefault="002F2A63"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IV</w:t>
      </w:r>
      <w:r w:rsidR="000C39A7" w:rsidRPr="001A0262">
        <w:rPr>
          <w:rFonts w:ascii="Times New Roman" w:hAnsi="Times New Roman" w:cs="Times New Roman"/>
          <w:b/>
          <w:sz w:val="30"/>
          <w:szCs w:val="30"/>
        </w:rPr>
        <w:t xml:space="preserve">. </w:t>
      </w:r>
      <w:r w:rsidR="000C39A7" w:rsidRPr="001A0262">
        <w:rPr>
          <w:rFonts w:ascii="Times New Roman" w:hAnsi="Times New Roman" w:cs="Times New Roman"/>
          <w:sz w:val="30"/>
          <w:szCs w:val="30"/>
        </w:rPr>
        <w:t>То</w:t>
      </w:r>
      <w:r w:rsidR="003B1D88" w:rsidRPr="001A0262">
        <w:rPr>
          <w:rFonts w:ascii="Times New Roman" w:hAnsi="Times New Roman" w:cs="Times New Roman"/>
          <w:sz w:val="30"/>
          <w:szCs w:val="30"/>
        </w:rPr>
        <w:t xml:space="preserve">, что спички и </w:t>
      </w:r>
      <w:r w:rsidR="000C39A7" w:rsidRPr="001A0262">
        <w:rPr>
          <w:rFonts w:ascii="Times New Roman" w:hAnsi="Times New Roman" w:cs="Times New Roman"/>
          <w:sz w:val="30"/>
          <w:szCs w:val="30"/>
        </w:rPr>
        <w:t>зажигалки детям</w:t>
      </w:r>
      <w:r w:rsidR="003B1D88" w:rsidRPr="001A0262">
        <w:rPr>
          <w:rFonts w:ascii="Times New Roman" w:hAnsi="Times New Roman" w:cs="Times New Roman"/>
          <w:sz w:val="30"/>
          <w:szCs w:val="30"/>
        </w:rPr>
        <w:t xml:space="preserve">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кремнем  и</w:t>
      </w:r>
      <w:r w:rsidR="001942EE" w:rsidRPr="001A0262">
        <w:rPr>
          <w:rFonts w:ascii="Times New Roman" w:hAnsi="Times New Roman" w:cs="Times New Roman"/>
          <w:sz w:val="30"/>
          <w:szCs w:val="30"/>
        </w:rPr>
        <w:t xml:space="preserve"> </w:t>
      </w:r>
      <w:r w:rsidR="003B1D88" w:rsidRPr="001A0262">
        <w:rPr>
          <w:rFonts w:ascii="Times New Roman" w:hAnsi="Times New Roman" w:cs="Times New Roman"/>
          <w:sz w:val="30"/>
          <w:szCs w:val="30"/>
        </w:rPr>
        <w:t xml:space="preserve">происходит пожар. </w:t>
      </w:r>
    </w:p>
    <w:p w14:paraId="2379AD6B" w14:textId="77777777" w:rsidR="003B1D88" w:rsidRPr="001A0262" w:rsidRDefault="003B1D88" w:rsidP="001A0262">
      <w:pPr>
        <w:spacing w:after="0" w:line="240" w:lineRule="auto"/>
        <w:ind w:firstLine="708"/>
        <w:jc w:val="both"/>
        <w:rPr>
          <w:rStyle w:val="FontStyle12"/>
          <w:sz w:val="30"/>
          <w:szCs w:val="30"/>
        </w:rPr>
      </w:pPr>
      <w:r w:rsidRPr="001A0262">
        <w:rPr>
          <w:rFonts w:ascii="Times New Roman" w:hAnsi="Times New Roman" w:cs="Times New Roman"/>
          <w:color w:val="000000"/>
          <w:sz w:val="30"/>
          <w:szCs w:val="30"/>
        </w:rPr>
        <w:t xml:space="preserve">В прошлом году в области произошло 12 пожаров по причине детской шалости с огнем. </w:t>
      </w:r>
      <w:r w:rsidRPr="001A0262">
        <w:rPr>
          <w:rStyle w:val="FontStyle12"/>
          <w:sz w:val="30"/>
          <w:szCs w:val="30"/>
        </w:rPr>
        <w:t xml:space="preserve">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 </w:t>
      </w:r>
    </w:p>
    <w:p w14:paraId="0DFEAC6E" w14:textId="2E5FC857" w:rsidR="001942EE" w:rsidRPr="001A0262" w:rsidRDefault="001942EE"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eastAsia="Times New Roman" w:hAnsi="Times New Roman" w:cs="Times New Roman"/>
          <w:b/>
          <w:sz w:val="30"/>
          <w:szCs w:val="30"/>
        </w:rPr>
        <w:t>Профилактика</w:t>
      </w:r>
      <w:r w:rsidR="0052431E" w:rsidRPr="001A0262">
        <w:rPr>
          <w:rFonts w:ascii="Times New Roman" w:eastAsia="Times New Roman" w:hAnsi="Times New Roman" w:cs="Times New Roman"/>
          <w:b/>
          <w:sz w:val="30"/>
          <w:szCs w:val="30"/>
        </w:rPr>
        <w:t>.</w:t>
      </w:r>
    </w:p>
    <w:p w14:paraId="7E29A12B"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1E18EB14"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Постарайтесь организовать досуг детей таким образом, чтобы они не оставались наедине со своими фантазиями.</w:t>
      </w:r>
    </w:p>
    <w:p w14:paraId="3CFF2CDE"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14:paraId="246908E2"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Прежде, чем доверить младшего ребенка старшему, убедитесь еще раз: знает ли он, как вести себя в случае непредвиденной ситуации. </w:t>
      </w:r>
    </w:p>
    <w:p w14:paraId="6C867D79"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w:t>
      </w:r>
      <w:r w:rsidR="00675BBF" w:rsidRPr="001A0262">
        <w:rPr>
          <w:rFonts w:ascii="Times New Roman" w:eastAsia="Times New Roman" w:hAnsi="Times New Roman" w:cs="Times New Roman"/>
          <w:sz w:val="30"/>
          <w:szCs w:val="30"/>
        </w:rPr>
        <w:t>П</w:t>
      </w:r>
      <w:r w:rsidRPr="001A0262">
        <w:rPr>
          <w:rFonts w:ascii="Times New Roman" w:eastAsia="Times New Roman" w:hAnsi="Times New Roman" w:cs="Times New Roman"/>
          <w:sz w:val="30"/>
          <w:szCs w:val="30"/>
        </w:rPr>
        <w:t>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7E886DB6" w14:textId="434485E6" w:rsidR="00A3609A" w:rsidRPr="001A0262" w:rsidRDefault="00675BBF" w:rsidP="001A0262">
      <w:pPr>
        <w:pStyle w:val="af0"/>
        <w:ind w:firstLine="567"/>
        <w:jc w:val="both"/>
        <w:rPr>
          <w:rFonts w:ascii="Times New Roman" w:hAnsi="Times New Roman" w:cs="Times New Roman"/>
          <w:sz w:val="30"/>
          <w:szCs w:val="30"/>
        </w:rPr>
      </w:pPr>
      <w:r w:rsidRPr="001A0262">
        <w:rPr>
          <w:rFonts w:ascii="Times New Roman" w:eastAsia="Times New Roman" w:hAnsi="Times New Roman" w:cs="Times New Roman"/>
          <w:sz w:val="30"/>
          <w:szCs w:val="30"/>
        </w:rPr>
        <w:t>-</w:t>
      </w:r>
      <w:r w:rsidR="00FC556F" w:rsidRPr="001A0262">
        <w:rPr>
          <w:rFonts w:ascii="Times New Roman" w:eastAsia="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детьми  посетить </w:t>
      </w:r>
      <w:r w:rsidRPr="001A0262">
        <w:rPr>
          <w:rFonts w:ascii="Times New Roman" w:hAnsi="Times New Roman" w:cs="Times New Roman"/>
          <w:color w:val="000000"/>
          <w:sz w:val="30"/>
          <w:szCs w:val="30"/>
          <w:shd w:val="clear" w:color="auto" w:fill="FFFFFF"/>
        </w:rPr>
        <w:t>Могилевский областной центр безопасности жизнедеятельности</w:t>
      </w:r>
      <w:r w:rsidR="00BD0643" w:rsidRPr="001A0262">
        <w:rPr>
          <w:rFonts w:ascii="Times New Roman" w:hAnsi="Times New Roman" w:cs="Times New Roman"/>
          <w:color w:val="000000"/>
          <w:sz w:val="30"/>
          <w:szCs w:val="30"/>
          <w:shd w:val="clear" w:color="auto" w:fill="FFFFFF"/>
        </w:rPr>
        <w:t>.</w:t>
      </w:r>
    </w:p>
    <w:p w14:paraId="52E5C88A" w14:textId="77777777" w:rsidR="00675BBF" w:rsidRPr="001A0262" w:rsidRDefault="00675BBF" w:rsidP="001A0262">
      <w:pPr>
        <w:pStyle w:val="a5"/>
        <w:shd w:val="clear" w:color="auto" w:fill="FFFFFF"/>
        <w:spacing w:before="0" w:beforeAutospacing="0" w:after="0" w:afterAutospacing="0"/>
        <w:ind w:firstLine="567"/>
        <w:jc w:val="both"/>
        <w:rPr>
          <w:color w:val="000000"/>
          <w:sz w:val="30"/>
          <w:szCs w:val="30"/>
          <w:shd w:val="clear" w:color="auto" w:fill="FFFFFF"/>
        </w:rPr>
      </w:pPr>
      <w:r w:rsidRPr="001A0262">
        <w:rPr>
          <w:b/>
          <w:sz w:val="30"/>
          <w:szCs w:val="30"/>
          <w:lang w:val="en-US"/>
        </w:rPr>
        <w:lastRenderedPageBreak/>
        <w:t>V</w:t>
      </w:r>
      <w:r w:rsidRPr="001A0262">
        <w:rPr>
          <w:b/>
          <w:sz w:val="30"/>
          <w:szCs w:val="30"/>
        </w:rPr>
        <w:t>.</w:t>
      </w:r>
      <w:r w:rsidR="007A40C8" w:rsidRPr="001A0262">
        <w:rPr>
          <w:b/>
          <w:sz w:val="30"/>
          <w:szCs w:val="30"/>
        </w:rPr>
        <w:t xml:space="preserve"> </w:t>
      </w:r>
      <w:r w:rsidRPr="001A0262">
        <w:rPr>
          <w:color w:val="000000"/>
          <w:sz w:val="30"/>
          <w:szCs w:val="3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
    <w:p w14:paraId="544B45DA" w14:textId="77777777" w:rsidR="00675BBF" w:rsidRPr="001A0262" w:rsidRDefault="00675BBF"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color w:val="000000"/>
          <w:sz w:val="30"/>
          <w:szCs w:val="30"/>
          <w:shd w:val="clear" w:color="auto" w:fill="FFFFFF"/>
        </w:rPr>
        <w:t xml:space="preserve">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электро- и газовым оборудованием, поведение в криминально опасных ситуациях, радиационная безопасность. </w:t>
      </w:r>
    </w:p>
    <w:p w14:paraId="66C38F5D" w14:textId="77777777"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интерьеров – все это повышает эмоциональное восприятие моделируемой обстановки и способствует усвоению материала.</w:t>
      </w:r>
    </w:p>
    <w:p w14:paraId="775FD473" w14:textId="77777777" w:rsidR="004952CD" w:rsidRPr="001A0262" w:rsidRDefault="00F73B7A"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sz w:val="30"/>
          <w:szCs w:val="30"/>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004952CD" w:rsidRPr="001A0262">
        <w:rPr>
          <w:color w:val="000000"/>
          <w:sz w:val="30"/>
          <w:szCs w:val="30"/>
          <w:shd w:val="clear" w:color="auto" w:fill="FFFFFF"/>
        </w:rPr>
        <w:t xml:space="preserve">Воспользоваться услугами центра могут также люди с инвалидностью, потому что там создана </w:t>
      </w:r>
      <w:proofErr w:type="spellStart"/>
      <w:r w:rsidR="004952CD" w:rsidRPr="001A0262">
        <w:rPr>
          <w:color w:val="000000"/>
          <w:sz w:val="30"/>
          <w:szCs w:val="30"/>
          <w:shd w:val="clear" w:color="auto" w:fill="FFFFFF"/>
        </w:rPr>
        <w:t>безбарьерная</w:t>
      </w:r>
      <w:proofErr w:type="spellEnd"/>
      <w:r w:rsidR="004952CD" w:rsidRPr="001A0262">
        <w:rPr>
          <w:color w:val="000000"/>
          <w:sz w:val="30"/>
          <w:szCs w:val="30"/>
          <w:shd w:val="clear" w:color="auto" w:fill="FFFFFF"/>
        </w:rPr>
        <w:t xml:space="preserve"> среда. </w:t>
      </w:r>
    </w:p>
    <w:p w14:paraId="32662EAC" w14:textId="77777777"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Кроме основной программы «Экспедиция безопасности», в Центре есть услу</w:t>
      </w:r>
      <w:r w:rsidR="004952CD" w:rsidRPr="001A0262">
        <w:rPr>
          <w:rFonts w:ascii="Times New Roman" w:hAnsi="Times New Roman" w:cs="Times New Roman"/>
          <w:sz w:val="30"/>
          <w:szCs w:val="30"/>
          <w:shd w:val="clear" w:color="auto" w:fill="FFFFFF"/>
        </w:rPr>
        <w:t xml:space="preserve">ги организации детского квеста и </w:t>
      </w:r>
      <w:r w:rsidRPr="001A0262">
        <w:rPr>
          <w:rFonts w:ascii="Times New Roman" w:hAnsi="Times New Roman" w:cs="Times New Roman"/>
          <w:sz w:val="30"/>
          <w:szCs w:val="30"/>
          <w:shd w:val="clear" w:color="auto" w:fill="FFFFFF"/>
        </w:rPr>
        <w:t>дня рождения в стиле МЧС для детей.</w:t>
      </w:r>
    </w:p>
    <w:p w14:paraId="15194FBC" w14:textId="77777777" w:rsidR="00C3636E" w:rsidRPr="001A0262" w:rsidRDefault="00F73B7A" w:rsidP="0076055A">
      <w:pPr>
        <w:pStyle w:val="af0"/>
        <w:ind w:left="709" w:hanging="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Центр находится по адресу: г. Могилев, пер. Пожарный, 6. Справки по телефону: 29-61-34.</w:t>
      </w:r>
    </w:p>
    <w:p w14:paraId="07148B3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435447AB" w14:textId="77777777" w:rsidR="0076055A" w:rsidRDefault="0076055A" w:rsidP="001A0262">
      <w:pPr>
        <w:pStyle w:val="af0"/>
        <w:jc w:val="right"/>
        <w:rPr>
          <w:rFonts w:ascii="Times New Roman" w:hAnsi="Times New Roman" w:cs="Times New Roman"/>
          <w:i/>
          <w:iCs/>
          <w:sz w:val="30"/>
          <w:szCs w:val="30"/>
          <w:shd w:val="clear" w:color="auto" w:fill="FFFFFF"/>
        </w:rPr>
      </w:pPr>
    </w:p>
    <w:p w14:paraId="134E3A79" w14:textId="77777777" w:rsidR="0076055A" w:rsidRDefault="0076055A" w:rsidP="001A0262">
      <w:pPr>
        <w:pStyle w:val="af0"/>
        <w:jc w:val="right"/>
        <w:rPr>
          <w:rFonts w:ascii="Times New Roman" w:hAnsi="Times New Roman" w:cs="Times New Roman"/>
          <w:i/>
          <w:iCs/>
          <w:sz w:val="30"/>
          <w:szCs w:val="30"/>
          <w:shd w:val="clear" w:color="auto" w:fill="FFFFFF"/>
        </w:rPr>
      </w:pPr>
    </w:p>
    <w:p w14:paraId="3B25F525" w14:textId="77777777" w:rsidR="0076055A" w:rsidRDefault="0076055A" w:rsidP="001A0262">
      <w:pPr>
        <w:pStyle w:val="af0"/>
        <w:jc w:val="right"/>
        <w:rPr>
          <w:rFonts w:ascii="Times New Roman" w:hAnsi="Times New Roman" w:cs="Times New Roman"/>
          <w:i/>
          <w:iCs/>
          <w:sz w:val="30"/>
          <w:szCs w:val="30"/>
          <w:shd w:val="clear" w:color="auto" w:fill="FFFFFF"/>
        </w:rPr>
      </w:pPr>
    </w:p>
    <w:p w14:paraId="3A3A6755" w14:textId="77777777" w:rsidR="0076055A" w:rsidRDefault="0076055A" w:rsidP="001A0262">
      <w:pPr>
        <w:pStyle w:val="af0"/>
        <w:jc w:val="right"/>
        <w:rPr>
          <w:rFonts w:ascii="Times New Roman" w:hAnsi="Times New Roman" w:cs="Times New Roman"/>
          <w:i/>
          <w:iCs/>
          <w:sz w:val="30"/>
          <w:szCs w:val="30"/>
          <w:shd w:val="clear" w:color="auto" w:fill="FFFFFF"/>
        </w:rPr>
      </w:pPr>
    </w:p>
    <w:p w14:paraId="6D9AE804" w14:textId="77777777" w:rsidR="0076055A" w:rsidRDefault="0076055A" w:rsidP="001A0262">
      <w:pPr>
        <w:pStyle w:val="af0"/>
        <w:jc w:val="right"/>
        <w:rPr>
          <w:rFonts w:ascii="Times New Roman" w:hAnsi="Times New Roman" w:cs="Times New Roman"/>
          <w:i/>
          <w:iCs/>
          <w:sz w:val="30"/>
          <w:szCs w:val="30"/>
          <w:shd w:val="clear" w:color="auto" w:fill="FFFFFF"/>
        </w:rPr>
      </w:pPr>
    </w:p>
    <w:p w14:paraId="6AC3CDDF" w14:textId="77777777" w:rsidR="0076055A" w:rsidRDefault="0076055A" w:rsidP="001A0262">
      <w:pPr>
        <w:pStyle w:val="af0"/>
        <w:jc w:val="right"/>
        <w:rPr>
          <w:rFonts w:ascii="Times New Roman" w:hAnsi="Times New Roman" w:cs="Times New Roman"/>
          <w:i/>
          <w:iCs/>
          <w:sz w:val="30"/>
          <w:szCs w:val="30"/>
          <w:shd w:val="clear" w:color="auto" w:fill="FFFFFF"/>
        </w:rPr>
      </w:pPr>
    </w:p>
    <w:p w14:paraId="74BDDDEB" w14:textId="77777777" w:rsidR="0076055A" w:rsidRDefault="0076055A" w:rsidP="001A0262">
      <w:pPr>
        <w:pStyle w:val="af0"/>
        <w:jc w:val="right"/>
        <w:rPr>
          <w:rFonts w:ascii="Times New Roman" w:hAnsi="Times New Roman" w:cs="Times New Roman"/>
          <w:i/>
          <w:iCs/>
          <w:sz w:val="30"/>
          <w:szCs w:val="30"/>
          <w:shd w:val="clear" w:color="auto" w:fill="FFFFFF"/>
        </w:rPr>
      </w:pPr>
    </w:p>
    <w:p w14:paraId="32F76E84" w14:textId="77777777" w:rsidR="0076055A" w:rsidRDefault="0076055A" w:rsidP="001A0262">
      <w:pPr>
        <w:pStyle w:val="af0"/>
        <w:jc w:val="right"/>
        <w:rPr>
          <w:rFonts w:ascii="Times New Roman" w:hAnsi="Times New Roman" w:cs="Times New Roman"/>
          <w:i/>
          <w:iCs/>
          <w:sz w:val="30"/>
          <w:szCs w:val="30"/>
          <w:shd w:val="clear" w:color="auto" w:fill="FFFFFF"/>
        </w:rPr>
      </w:pPr>
    </w:p>
    <w:p w14:paraId="59579864" w14:textId="77777777" w:rsidR="0076055A" w:rsidRDefault="0076055A" w:rsidP="001A0262">
      <w:pPr>
        <w:pStyle w:val="af0"/>
        <w:jc w:val="right"/>
        <w:rPr>
          <w:rFonts w:ascii="Times New Roman" w:hAnsi="Times New Roman" w:cs="Times New Roman"/>
          <w:i/>
          <w:iCs/>
          <w:sz w:val="30"/>
          <w:szCs w:val="30"/>
          <w:shd w:val="clear" w:color="auto" w:fill="FFFFFF"/>
        </w:rPr>
      </w:pPr>
    </w:p>
    <w:p w14:paraId="107E1763" w14:textId="77777777" w:rsidR="0076055A" w:rsidRDefault="0076055A" w:rsidP="001A0262">
      <w:pPr>
        <w:pStyle w:val="af0"/>
        <w:jc w:val="right"/>
        <w:rPr>
          <w:rFonts w:ascii="Times New Roman" w:hAnsi="Times New Roman" w:cs="Times New Roman"/>
          <w:i/>
          <w:iCs/>
          <w:sz w:val="30"/>
          <w:szCs w:val="30"/>
          <w:shd w:val="clear" w:color="auto" w:fill="FFFFFF"/>
        </w:rPr>
      </w:pPr>
    </w:p>
    <w:p w14:paraId="5053E963" w14:textId="77777777" w:rsidR="0076055A" w:rsidRDefault="0076055A" w:rsidP="001A0262">
      <w:pPr>
        <w:pStyle w:val="af0"/>
        <w:jc w:val="right"/>
        <w:rPr>
          <w:rFonts w:ascii="Times New Roman" w:hAnsi="Times New Roman" w:cs="Times New Roman"/>
          <w:i/>
          <w:iCs/>
          <w:sz w:val="30"/>
          <w:szCs w:val="30"/>
          <w:shd w:val="clear" w:color="auto" w:fill="FFFFFF"/>
        </w:rPr>
      </w:pPr>
    </w:p>
    <w:p w14:paraId="3E2D4C30" w14:textId="77777777" w:rsidR="0076055A" w:rsidRDefault="0076055A" w:rsidP="001A0262">
      <w:pPr>
        <w:pStyle w:val="af0"/>
        <w:jc w:val="right"/>
        <w:rPr>
          <w:rFonts w:ascii="Times New Roman" w:hAnsi="Times New Roman" w:cs="Times New Roman"/>
          <w:i/>
          <w:iCs/>
          <w:sz w:val="30"/>
          <w:szCs w:val="30"/>
          <w:shd w:val="clear" w:color="auto" w:fill="FFFFFF"/>
        </w:rPr>
      </w:pPr>
    </w:p>
    <w:p w14:paraId="6AD0A361" w14:textId="77777777" w:rsidR="0076055A" w:rsidRDefault="0076055A" w:rsidP="001A0262">
      <w:pPr>
        <w:pStyle w:val="af0"/>
        <w:jc w:val="right"/>
        <w:rPr>
          <w:rFonts w:ascii="Times New Roman" w:hAnsi="Times New Roman" w:cs="Times New Roman"/>
          <w:i/>
          <w:iCs/>
          <w:sz w:val="30"/>
          <w:szCs w:val="30"/>
          <w:shd w:val="clear" w:color="auto" w:fill="FFFFFF"/>
        </w:rPr>
      </w:pPr>
    </w:p>
    <w:p w14:paraId="6118A730" w14:textId="77777777" w:rsidR="0076055A" w:rsidRDefault="0076055A" w:rsidP="001A0262">
      <w:pPr>
        <w:pStyle w:val="af0"/>
        <w:jc w:val="right"/>
        <w:rPr>
          <w:rFonts w:ascii="Times New Roman" w:hAnsi="Times New Roman" w:cs="Times New Roman"/>
          <w:i/>
          <w:iCs/>
          <w:sz w:val="30"/>
          <w:szCs w:val="30"/>
          <w:shd w:val="clear" w:color="auto" w:fill="FFFFFF"/>
        </w:rPr>
      </w:pPr>
    </w:p>
    <w:p w14:paraId="09D2CC75" w14:textId="77777777" w:rsidR="0076055A" w:rsidRDefault="0076055A" w:rsidP="001A0262">
      <w:pPr>
        <w:pStyle w:val="af0"/>
        <w:jc w:val="right"/>
        <w:rPr>
          <w:rFonts w:ascii="Times New Roman" w:hAnsi="Times New Roman" w:cs="Times New Roman"/>
          <w:i/>
          <w:iCs/>
          <w:sz w:val="30"/>
          <w:szCs w:val="30"/>
          <w:shd w:val="clear" w:color="auto" w:fill="FFFFFF"/>
        </w:rPr>
      </w:pPr>
    </w:p>
    <w:p w14:paraId="76FA6D2E" w14:textId="77777777" w:rsidR="0076055A" w:rsidRDefault="0076055A" w:rsidP="001A0262">
      <w:pPr>
        <w:pStyle w:val="af0"/>
        <w:jc w:val="right"/>
        <w:rPr>
          <w:rFonts w:ascii="Times New Roman" w:hAnsi="Times New Roman" w:cs="Times New Roman"/>
          <w:i/>
          <w:iCs/>
          <w:sz w:val="30"/>
          <w:szCs w:val="30"/>
          <w:shd w:val="clear" w:color="auto" w:fill="FFFFFF"/>
        </w:rPr>
      </w:pPr>
    </w:p>
    <w:p w14:paraId="003B8543" w14:textId="77777777" w:rsidR="0076055A" w:rsidRDefault="0076055A" w:rsidP="001A0262">
      <w:pPr>
        <w:pStyle w:val="af0"/>
        <w:jc w:val="right"/>
        <w:rPr>
          <w:rFonts w:ascii="Times New Roman" w:hAnsi="Times New Roman" w:cs="Times New Roman"/>
          <w:i/>
          <w:iCs/>
          <w:sz w:val="30"/>
          <w:szCs w:val="30"/>
          <w:shd w:val="clear" w:color="auto" w:fill="FFFFFF"/>
        </w:rPr>
      </w:pPr>
    </w:p>
    <w:p w14:paraId="3A2D34AA" w14:textId="28B9BE40" w:rsidR="006C6341" w:rsidRPr="001A0262" w:rsidRDefault="00FC556F"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Приложение</w:t>
      </w:r>
    </w:p>
    <w:p w14:paraId="7F6FB8A1" w14:textId="3CEB0DD6" w:rsidR="006C6341" w:rsidRPr="001A0262" w:rsidRDefault="00BD6817" w:rsidP="001A0262">
      <w:pPr>
        <w:pStyle w:val="af0"/>
        <w:jc w:val="center"/>
        <w:rPr>
          <w:rFonts w:ascii="Times New Roman" w:hAnsi="Times New Roman" w:cs="Times New Roman"/>
          <w:sz w:val="30"/>
          <w:szCs w:val="30"/>
          <w:shd w:val="clear" w:color="auto" w:fill="FFFFFF"/>
        </w:rPr>
      </w:pPr>
      <w:r w:rsidRPr="001A0262">
        <w:rPr>
          <w:rFonts w:ascii="Times New Roman" w:hAnsi="Times New Roman" w:cs="Times New Roman"/>
          <w:noProof/>
          <w:sz w:val="30"/>
          <w:szCs w:val="30"/>
        </w:rPr>
        <w:drawing>
          <wp:inline distT="0" distB="0" distL="0" distR="0" wp14:anchorId="207E9632" wp14:editId="4310AD4E">
            <wp:extent cx="3656130" cy="5170953"/>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9471" cy="5175678"/>
                    </a:xfrm>
                    <a:prstGeom prst="rect">
                      <a:avLst/>
                    </a:prstGeom>
                    <a:noFill/>
                    <a:ln>
                      <a:noFill/>
                    </a:ln>
                  </pic:spPr>
                </pic:pic>
              </a:graphicData>
            </a:graphic>
          </wp:inline>
        </w:drawing>
      </w:r>
    </w:p>
    <w:p w14:paraId="5D8596F0" w14:textId="14FCA9E2" w:rsidR="006C6341" w:rsidRDefault="006C6341" w:rsidP="001A0262">
      <w:pPr>
        <w:pStyle w:val="af0"/>
        <w:jc w:val="both"/>
        <w:rPr>
          <w:rFonts w:ascii="Times New Roman" w:hAnsi="Times New Roman" w:cs="Times New Roman"/>
          <w:sz w:val="30"/>
          <w:szCs w:val="30"/>
          <w:shd w:val="clear" w:color="auto" w:fill="FFFFFF"/>
        </w:rPr>
      </w:pPr>
    </w:p>
    <w:p w14:paraId="3C0DEFE9" w14:textId="77777777" w:rsidR="001A0262" w:rsidRPr="001A0262" w:rsidRDefault="001A0262" w:rsidP="001A0262">
      <w:pPr>
        <w:pStyle w:val="af0"/>
        <w:jc w:val="both"/>
        <w:rPr>
          <w:rFonts w:ascii="Times New Roman" w:hAnsi="Times New Roman" w:cs="Times New Roman"/>
          <w:sz w:val="30"/>
          <w:szCs w:val="30"/>
          <w:shd w:val="clear" w:color="auto" w:fill="FFFFFF"/>
        </w:rPr>
      </w:pPr>
    </w:p>
    <w:p w14:paraId="68FC538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3EA7C3A8" w14:textId="77777777" w:rsidR="00BD6817" w:rsidRPr="001A0262" w:rsidRDefault="00BD6817"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ТЕРМИНЫ И ОПРЕДЕЛЕНИЯ</w:t>
      </w:r>
    </w:p>
    <w:p w14:paraId="4509E477"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Дымоход - канал в корпусе печи, по которому движутся продукты горения.</w:t>
      </w:r>
    </w:p>
    <w:p w14:paraId="278E7A4E"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Зональник</w:t>
      </w:r>
      <w:proofErr w:type="spellEnd"/>
      <w:r w:rsidRPr="001A0262">
        <w:rPr>
          <w:rFonts w:ascii="Times New Roman" w:hAnsi="Times New Roman" w:cs="Times New Roman"/>
          <w:sz w:val="30"/>
          <w:szCs w:val="30"/>
        </w:rPr>
        <w:t xml:space="preserve">- камера, расположенная ниже пода печи и предназначенная для сбора золы. </w:t>
      </w:r>
    </w:p>
    <w:p w14:paraId="1FF6CA58"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Колосниковая решетка- элемент печи, на котором сжигается твердое топливо. </w:t>
      </w:r>
    </w:p>
    <w:p w14:paraId="59BD5ACC"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Оголовок- часть дымовой трубы, возвышающейся над кровлей.</w:t>
      </w:r>
    </w:p>
    <w:p w14:paraId="5051333A"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Отступка</w:t>
      </w:r>
      <w:proofErr w:type="spellEnd"/>
      <w:r w:rsidRPr="001A0262">
        <w:rPr>
          <w:rFonts w:ascii="Times New Roman" w:hAnsi="Times New Roman" w:cs="Times New Roman"/>
          <w:sz w:val="30"/>
          <w:szCs w:val="30"/>
        </w:rPr>
        <w:t xml:space="preserve"> – нормируемое расстояние от наружной поверхности печи или дымового канала, трубы до ограждающих конструкций помещения, выполненных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 </w:t>
      </w:r>
    </w:p>
    <w:p w14:paraId="56272038"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Перекрыша</w:t>
      </w:r>
      <w:proofErr w:type="spellEnd"/>
      <w:r w:rsidRPr="001A0262">
        <w:rPr>
          <w:rFonts w:ascii="Times New Roman" w:hAnsi="Times New Roman" w:cs="Times New Roman"/>
          <w:sz w:val="30"/>
          <w:szCs w:val="30"/>
        </w:rPr>
        <w:t>- верхняя часть печи.</w:t>
      </w:r>
    </w:p>
    <w:p w14:paraId="360BF09E"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 нижняя часть топливника.</w:t>
      </w:r>
    </w:p>
    <w:p w14:paraId="031AA2F0"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lastRenderedPageBreak/>
        <w:t>Поддувало- канал, по которому поступает воздух для поддержания горения топлива в топливнике.</w:t>
      </w:r>
    </w:p>
    <w:p w14:paraId="2FE973E1"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Разделка – нормируемое утолщение стенки печи или дымового канала, трубы в месте примыкания к ограждающим конструкциям здания, выполненным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w:t>
      </w:r>
    </w:p>
    <w:p w14:paraId="2A0F5C67"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Свод - верхняя часть топливника</w:t>
      </w:r>
    </w:p>
    <w:p w14:paraId="2A58A7D9"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Топливник - камера, в которой происходит процесс горения.</w:t>
      </w:r>
    </w:p>
    <w:p w14:paraId="262BEDCD"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Топочный проем - отверстие для загрузки топлива в топливник.</w:t>
      </w:r>
    </w:p>
    <w:p w14:paraId="7E4E8D43"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Хайло - отверстие в своде для удаления дыма. </w:t>
      </w:r>
    </w:p>
    <w:p w14:paraId="268E4199"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Шанцы - отверстия для вентиляции.</w:t>
      </w:r>
    </w:p>
    <w:p w14:paraId="331D097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7C0095CE" w14:textId="3B5CA350" w:rsidR="006C6341" w:rsidRPr="001A0262"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Материал подготовлен</w:t>
      </w:r>
    </w:p>
    <w:p w14:paraId="6BF21551" w14:textId="7169D8C7" w:rsidR="00BD6817" w:rsidRPr="001A0262"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 xml:space="preserve">Могилевским областным управлением </w:t>
      </w:r>
    </w:p>
    <w:p w14:paraId="1BEDE678" w14:textId="7DB988F2" w:rsidR="006C6341"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МЧС Республики Беларусь</w:t>
      </w:r>
    </w:p>
    <w:p w14:paraId="51C79ACF" w14:textId="718ACA71" w:rsidR="001A0262" w:rsidRDefault="001A0262" w:rsidP="001A0262">
      <w:pPr>
        <w:pStyle w:val="af0"/>
        <w:jc w:val="right"/>
        <w:rPr>
          <w:rFonts w:ascii="Times New Roman" w:hAnsi="Times New Roman" w:cs="Times New Roman"/>
          <w:i/>
          <w:iCs/>
          <w:sz w:val="30"/>
          <w:szCs w:val="30"/>
          <w:shd w:val="clear" w:color="auto" w:fill="FFFFFF"/>
        </w:rPr>
      </w:pPr>
    </w:p>
    <w:p w14:paraId="748549AF" w14:textId="3868A97F" w:rsidR="001A0262" w:rsidRDefault="001A0262" w:rsidP="001A0262">
      <w:pPr>
        <w:pStyle w:val="af0"/>
        <w:jc w:val="right"/>
        <w:rPr>
          <w:rFonts w:ascii="Times New Roman" w:hAnsi="Times New Roman" w:cs="Times New Roman"/>
          <w:i/>
          <w:iCs/>
          <w:sz w:val="30"/>
          <w:szCs w:val="30"/>
          <w:shd w:val="clear" w:color="auto" w:fill="FFFFFF"/>
        </w:rPr>
      </w:pPr>
    </w:p>
    <w:p w14:paraId="223B4EC5" w14:textId="5849A90B" w:rsidR="001A0262" w:rsidRDefault="001A0262" w:rsidP="001A0262">
      <w:pPr>
        <w:pStyle w:val="af0"/>
        <w:jc w:val="right"/>
        <w:rPr>
          <w:rFonts w:ascii="Times New Roman" w:hAnsi="Times New Roman" w:cs="Times New Roman"/>
          <w:i/>
          <w:iCs/>
          <w:sz w:val="30"/>
          <w:szCs w:val="30"/>
          <w:shd w:val="clear" w:color="auto" w:fill="FFFFFF"/>
        </w:rPr>
      </w:pPr>
    </w:p>
    <w:p w14:paraId="1CE6DDCB" w14:textId="5FD78392" w:rsidR="001A0262" w:rsidRDefault="001A0262" w:rsidP="001A0262">
      <w:pPr>
        <w:pStyle w:val="af0"/>
        <w:jc w:val="right"/>
        <w:rPr>
          <w:rFonts w:ascii="Times New Roman" w:hAnsi="Times New Roman" w:cs="Times New Roman"/>
          <w:i/>
          <w:iCs/>
          <w:sz w:val="30"/>
          <w:szCs w:val="30"/>
          <w:shd w:val="clear" w:color="auto" w:fill="FFFFFF"/>
        </w:rPr>
      </w:pPr>
    </w:p>
    <w:p w14:paraId="69DF552C" w14:textId="37D370B8" w:rsidR="001A0262" w:rsidRDefault="001A0262" w:rsidP="001A0262">
      <w:pPr>
        <w:pStyle w:val="af0"/>
        <w:jc w:val="right"/>
        <w:rPr>
          <w:rFonts w:ascii="Times New Roman" w:hAnsi="Times New Roman" w:cs="Times New Roman"/>
          <w:i/>
          <w:iCs/>
          <w:sz w:val="30"/>
          <w:szCs w:val="30"/>
          <w:shd w:val="clear" w:color="auto" w:fill="FFFFFF"/>
        </w:rPr>
      </w:pPr>
    </w:p>
    <w:p w14:paraId="459826B9" w14:textId="791265EA" w:rsidR="001A0262" w:rsidRDefault="001A0262" w:rsidP="001A0262">
      <w:pPr>
        <w:pStyle w:val="af0"/>
        <w:jc w:val="right"/>
        <w:rPr>
          <w:rFonts w:ascii="Times New Roman" w:hAnsi="Times New Roman" w:cs="Times New Roman"/>
          <w:i/>
          <w:iCs/>
          <w:sz w:val="30"/>
          <w:szCs w:val="30"/>
          <w:shd w:val="clear" w:color="auto" w:fill="FFFFFF"/>
        </w:rPr>
      </w:pPr>
    </w:p>
    <w:p w14:paraId="51DCB2A0" w14:textId="1ABD7E44" w:rsidR="001A0262" w:rsidRDefault="001A0262" w:rsidP="001A0262">
      <w:pPr>
        <w:pStyle w:val="af0"/>
        <w:jc w:val="right"/>
        <w:rPr>
          <w:rFonts w:ascii="Times New Roman" w:hAnsi="Times New Roman" w:cs="Times New Roman"/>
          <w:i/>
          <w:iCs/>
          <w:sz w:val="30"/>
          <w:szCs w:val="30"/>
          <w:shd w:val="clear" w:color="auto" w:fill="FFFFFF"/>
        </w:rPr>
      </w:pPr>
    </w:p>
    <w:p w14:paraId="72A1BDE2" w14:textId="41FE765F" w:rsidR="001A0262" w:rsidRDefault="001A0262" w:rsidP="001A0262">
      <w:pPr>
        <w:pStyle w:val="af0"/>
        <w:jc w:val="right"/>
        <w:rPr>
          <w:rFonts w:ascii="Times New Roman" w:hAnsi="Times New Roman" w:cs="Times New Roman"/>
          <w:i/>
          <w:iCs/>
          <w:sz w:val="30"/>
          <w:szCs w:val="30"/>
          <w:shd w:val="clear" w:color="auto" w:fill="FFFFFF"/>
        </w:rPr>
      </w:pPr>
    </w:p>
    <w:p w14:paraId="5A0FEA4F" w14:textId="2F9CC3B3" w:rsidR="001A0262" w:rsidRDefault="001A0262" w:rsidP="001A0262">
      <w:pPr>
        <w:pStyle w:val="af0"/>
        <w:jc w:val="right"/>
        <w:rPr>
          <w:rFonts w:ascii="Times New Roman" w:hAnsi="Times New Roman" w:cs="Times New Roman"/>
          <w:i/>
          <w:iCs/>
          <w:sz w:val="30"/>
          <w:szCs w:val="30"/>
          <w:shd w:val="clear" w:color="auto" w:fill="FFFFFF"/>
        </w:rPr>
      </w:pPr>
    </w:p>
    <w:p w14:paraId="2C0C6C31" w14:textId="739F562F" w:rsidR="001A0262" w:rsidRDefault="001A0262" w:rsidP="001A0262">
      <w:pPr>
        <w:pStyle w:val="af0"/>
        <w:jc w:val="right"/>
        <w:rPr>
          <w:rFonts w:ascii="Times New Roman" w:hAnsi="Times New Roman" w:cs="Times New Roman"/>
          <w:i/>
          <w:iCs/>
          <w:sz w:val="30"/>
          <w:szCs w:val="30"/>
          <w:shd w:val="clear" w:color="auto" w:fill="FFFFFF"/>
        </w:rPr>
      </w:pPr>
    </w:p>
    <w:p w14:paraId="42BA46BB" w14:textId="7F383EEF" w:rsidR="001A0262" w:rsidRDefault="001A0262" w:rsidP="001A0262">
      <w:pPr>
        <w:pStyle w:val="af0"/>
        <w:jc w:val="right"/>
        <w:rPr>
          <w:rFonts w:ascii="Times New Roman" w:hAnsi="Times New Roman" w:cs="Times New Roman"/>
          <w:i/>
          <w:iCs/>
          <w:sz w:val="30"/>
          <w:szCs w:val="30"/>
          <w:shd w:val="clear" w:color="auto" w:fill="FFFFFF"/>
        </w:rPr>
      </w:pPr>
    </w:p>
    <w:p w14:paraId="2BD35036" w14:textId="64B8E4FB" w:rsidR="001A0262" w:rsidRDefault="001A0262" w:rsidP="001A0262">
      <w:pPr>
        <w:pStyle w:val="af0"/>
        <w:jc w:val="right"/>
        <w:rPr>
          <w:rFonts w:ascii="Times New Roman" w:hAnsi="Times New Roman" w:cs="Times New Roman"/>
          <w:i/>
          <w:iCs/>
          <w:sz w:val="30"/>
          <w:szCs w:val="30"/>
          <w:shd w:val="clear" w:color="auto" w:fill="FFFFFF"/>
        </w:rPr>
      </w:pPr>
    </w:p>
    <w:p w14:paraId="24356852" w14:textId="2FEFE449" w:rsidR="001A0262" w:rsidRDefault="001A0262" w:rsidP="001A0262">
      <w:pPr>
        <w:pStyle w:val="af0"/>
        <w:jc w:val="right"/>
        <w:rPr>
          <w:rFonts w:ascii="Times New Roman" w:hAnsi="Times New Roman" w:cs="Times New Roman"/>
          <w:i/>
          <w:iCs/>
          <w:sz w:val="30"/>
          <w:szCs w:val="30"/>
          <w:shd w:val="clear" w:color="auto" w:fill="FFFFFF"/>
        </w:rPr>
      </w:pPr>
    </w:p>
    <w:p w14:paraId="21159DD6" w14:textId="5554E1FF" w:rsidR="001A0262" w:rsidRDefault="001A0262" w:rsidP="001A0262">
      <w:pPr>
        <w:pStyle w:val="af0"/>
        <w:jc w:val="right"/>
        <w:rPr>
          <w:rFonts w:ascii="Times New Roman" w:hAnsi="Times New Roman" w:cs="Times New Roman"/>
          <w:i/>
          <w:iCs/>
          <w:sz w:val="30"/>
          <w:szCs w:val="30"/>
          <w:shd w:val="clear" w:color="auto" w:fill="FFFFFF"/>
        </w:rPr>
      </w:pPr>
    </w:p>
    <w:p w14:paraId="0F2B8E3E" w14:textId="77777777" w:rsidR="001A0262" w:rsidRPr="001A0262" w:rsidRDefault="001A0262" w:rsidP="001A0262">
      <w:pPr>
        <w:pStyle w:val="af0"/>
        <w:jc w:val="right"/>
        <w:rPr>
          <w:rFonts w:ascii="Times New Roman" w:hAnsi="Times New Roman" w:cs="Times New Roman"/>
          <w:sz w:val="30"/>
          <w:szCs w:val="30"/>
          <w:shd w:val="clear" w:color="auto" w:fill="FFFFFF"/>
        </w:rPr>
      </w:pPr>
      <w:bookmarkStart w:id="0" w:name="_GoBack"/>
      <w:bookmarkEnd w:id="0"/>
    </w:p>
    <w:sectPr w:rsidR="001A0262" w:rsidRPr="001A0262" w:rsidSect="0076055A">
      <w:headerReference w:type="default" r:id="rId10"/>
      <w:pgSz w:w="11906" w:h="16838"/>
      <w:pgMar w:top="1134" w:right="850" w:bottom="993" w:left="1701"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A18AD" w14:textId="77777777" w:rsidR="00FF5B9A" w:rsidRDefault="00FF5B9A" w:rsidP="001A0262">
      <w:pPr>
        <w:spacing w:after="0" w:line="240" w:lineRule="auto"/>
      </w:pPr>
      <w:r>
        <w:separator/>
      </w:r>
    </w:p>
  </w:endnote>
  <w:endnote w:type="continuationSeparator" w:id="0">
    <w:p w14:paraId="31D67BC7" w14:textId="77777777" w:rsidR="00FF5B9A" w:rsidRDefault="00FF5B9A" w:rsidP="001A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A0183" w14:textId="77777777" w:rsidR="00FF5B9A" w:rsidRDefault="00FF5B9A" w:rsidP="001A0262">
      <w:pPr>
        <w:spacing w:after="0" w:line="240" w:lineRule="auto"/>
      </w:pPr>
      <w:r>
        <w:separator/>
      </w:r>
    </w:p>
  </w:footnote>
  <w:footnote w:type="continuationSeparator" w:id="0">
    <w:p w14:paraId="0084C2B9" w14:textId="77777777" w:rsidR="00FF5B9A" w:rsidRDefault="00FF5B9A" w:rsidP="001A0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41505"/>
      <w:docPartObj>
        <w:docPartGallery w:val="Page Numbers (Top of Page)"/>
        <w:docPartUnique/>
      </w:docPartObj>
    </w:sdtPr>
    <w:sdtEndPr/>
    <w:sdtContent>
      <w:p w14:paraId="3D320C63" w14:textId="0202BF08" w:rsidR="001A0262" w:rsidRDefault="001A0262">
        <w:pPr>
          <w:pStyle w:val="af1"/>
          <w:jc w:val="center"/>
        </w:pPr>
        <w:r>
          <w:fldChar w:fldCharType="begin"/>
        </w:r>
        <w:r>
          <w:instrText>PAGE   \* MERGEFORMAT</w:instrText>
        </w:r>
        <w:r>
          <w:fldChar w:fldCharType="separate"/>
        </w:r>
        <w:r w:rsidR="0076055A">
          <w:rPr>
            <w:noProof/>
          </w:rPr>
          <w:t>21</w:t>
        </w:r>
        <w:r>
          <w:fldChar w:fldCharType="end"/>
        </w:r>
      </w:p>
    </w:sdtContent>
  </w:sdt>
  <w:p w14:paraId="6AB80738" w14:textId="77777777" w:rsidR="001A0262" w:rsidRDefault="001A026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3F"/>
    <w:rsid w:val="00016750"/>
    <w:rsid w:val="0004723F"/>
    <w:rsid w:val="0004733D"/>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B4567"/>
    <w:rsid w:val="001C34F3"/>
    <w:rsid w:val="001C7D2C"/>
    <w:rsid w:val="001E3748"/>
    <w:rsid w:val="001F05AA"/>
    <w:rsid w:val="001F4490"/>
    <w:rsid w:val="001F61FE"/>
    <w:rsid w:val="00211D17"/>
    <w:rsid w:val="00220B05"/>
    <w:rsid w:val="0022197B"/>
    <w:rsid w:val="00225074"/>
    <w:rsid w:val="00230531"/>
    <w:rsid w:val="0024660E"/>
    <w:rsid w:val="00254FF3"/>
    <w:rsid w:val="00263F51"/>
    <w:rsid w:val="00271990"/>
    <w:rsid w:val="00271FD9"/>
    <w:rsid w:val="00275EB7"/>
    <w:rsid w:val="0028305E"/>
    <w:rsid w:val="00287BCE"/>
    <w:rsid w:val="00291417"/>
    <w:rsid w:val="00294AB7"/>
    <w:rsid w:val="002A3EA3"/>
    <w:rsid w:val="002A4413"/>
    <w:rsid w:val="002A663C"/>
    <w:rsid w:val="002B0845"/>
    <w:rsid w:val="002C46FD"/>
    <w:rsid w:val="002D28EC"/>
    <w:rsid w:val="002D2F29"/>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654A"/>
    <w:rsid w:val="00381D4D"/>
    <w:rsid w:val="00385697"/>
    <w:rsid w:val="003870FB"/>
    <w:rsid w:val="00396BA3"/>
    <w:rsid w:val="003A3760"/>
    <w:rsid w:val="003A456C"/>
    <w:rsid w:val="003B1D88"/>
    <w:rsid w:val="003B256D"/>
    <w:rsid w:val="003C3152"/>
    <w:rsid w:val="003E5E9B"/>
    <w:rsid w:val="003F6C7A"/>
    <w:rsid w:val="00403F25"/>
    <w:rsid w:val="00406914"/>
    <w:rsid w:val="0041249D"/>
    <w:rsid w:val="004265D5"/>
    <w:rsid w:val="004310D2"/>
    <w:rsid w:val="004408BA"/>
    <w:rsid w:val="00445A64"/>
    <w:rsid w:val="004575C9"/>
    <w:rsid w:val="00463275"/>
    <w:rsid w:val="00474206"/>
    <w:rsid w:val="004812DE"/>
    <w:rsid w:val="00483141"/>
    <w:rsid w:val="0048615D"/>
    <w:rsid w:val="004952CD"/>
    <w:rsid w:val="00495ACE"/>
    <w:rsid w:val="004960C1"/>
    <w:rsid w:val="004A2E5F"/>
    <w:rsid w:val="004A549C"/>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21E70"/>
    <w:rsid w:val="007254AE"/>
    <w:rsid w:val="00730C8B"/>
    <w:rsid w:val="00741DF9"/>
    <w:rsid w:val="007500F9"/>
    <w:rsid w:val="007512C4"/>
    <w:rsid w:val="0076055A"/>
    <w:rsid w:val="007729DF"/>
    <w:rsid w:val="00793DB1"/>
    <w:rsid w:val="007979B1"/>
    <w:rsid w:val="007A0076"/>
    <w:rsid w:val="007A40C8"/>
    <w:rsid w:val="007A4754"/>
    <w:rsid w:val="007A5CE2"/>
    <w:rsid w:val="007B4080"/>
    <w:rsid w:val="007B5683"/>
    <w:rsid w:val="007C7462"/>
    <w:rsid w:val="007D5141"/>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E11A2"/>
    <w:rsid w:val="008E2816"/>
    <w:rsid w:val="008F2737"/>
    <w:rsid w:val="008F5B0E"/>
    <w:rsid w:val="00906B34"/>
    <w:rsid w:val="00912B4E"/>
    <w:rsid w:val="00913E18"/>
    <w:rsid w:val="0091630C"/>
    <w:rsid w:val="009170A3"/>
    <w:rsid w:val="00925791"/>
    <w:rsid w:val="00931641"/>
    <w:rsid w:val="00940419"/>
    <w:rsid w:val="009470D1"/>
    <w:rsid w:val="009617F9"/>
    <w:rsid w:val="00967662"/>
    <w:rsid w:val="00974CA1"/>
    <w:rsid w:val="009807C3"/>
    <w:rsid w:val="00985288"/>
    <w:rsid w:val="009923E9"/>
    <w:rsid w:val="00993EF6"/>
    <w:rsid w:val="009A11E1"/>
    <w:rsid w:val="009A65BD"/>
    <w:rsid w:val="009B2C94"/>
    <w:rsid w:val="009B3253"/>
    <w:rsid w:val="009C01BC"/>
    <w:rsid w:val="009C2257"/>
    <w:rsid w:val="009C3A36"/>
    <w:rsid w:val="009D6B6D"/>
    <w:rsid w:val="009E36CB"/>
    <w:rsid w:val="009E4542"/>
    <w:rsid w:val="009F6AC0"/>
    <w:rsid w:val="00A00FE4"/>
    <w:rsid w:val="00A33489"/>
    <w:rsid w:val="00A34A4E"/>
    <w:rsid w:val="00A3609A"/>
    <w:rsid w:val="00A40656"/>
    <w:rsid w:val="00A42435"/>
    <w:rsid w:val="00A5181D"/>
    <w:rsid w:val="00A76ECC"/>
    <w:rsid w:val="00A80547"/>
    <w:rsid w:val="00A85718"/>
    <w:rsid w:val="00AA256C"/>
    <w:rsid w:val="00AB0E35"/>
    <w:rsid w:val="00AC156C"/>
    <w:rsid w:val="00AD14E7"/>
    <w:rsid w:val="00AD5009"/>
    <w:rsid w:val="00AD690D"/>
    <w:rsid w:val="00AE5660"/>
    <w:rsid w:val="00B001B3"/>
    <w:rsid w:val="00B109C3"/>
    <w:rsid w:val="00B2242C"/>
    <w:rsid w:val="00B27278"/>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DCD"/>
    <w:rsid w:val="00C87373"/>
    <w:rsid w:val="00CA042B"/>
    <w:rsid w:val="00CA52C2"/>
    <w:rsid w:val="00CA6199"/>
    <w:rsid w:val="00CB2AEF"/>
    <w:rsid w:val="00CC121E"/>
    <w:rsid w:val="00CC2DDC"/>
    <w:rsid w:val="00CC76F5"/>
    <w:rsid w:val="00CE3525"/>
    <w:rsid w:val="00CF26E0"/>
    <w:rsid w:val="00D04215"/>
    <w:rsid w:val="00D07320"/>
    <w:rsid w:val="00D111C9"/>
    <w:rsid w:val="00D166BA"/>
    <w:rsid w:val="00D20F6D"/>
    <w:rsid w:val="00D2245D"/>
    <w:rsid w:val="00D30048"/>
    <w:rsid w:val="00D31F0D"/>
    <w:rsid w:val="00D3508E"/>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419A2"/>
    <w:rsid w:val="00E42DCB"/>
    <w:rsid w:val="00E54EA9"/>
    <w:rsid w:val="00E6606C"/>
    <w:rsid w:val="00E70ABF"/>
    <w:rsid w:val="00E800EF"/>
    <w:rsid w:val="00E94209"/>
    <w:rsid w:val="00E971C9"/>
    <w:rsid w:val="00EA62EE"/>
    <w:rsid w:val="00EA6C3C"/>
    <w:rsid w:val="00EB4FF8"/>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4A5E"/>
    <w:rsid w:val="00F34FC2"/>
    <w:rsid w:val="00F44B49"/>
    <w:rsid w:val="00F460B8"/>
    <w:rsid w:val="00F466FF"/>
    <w:rsid w:val="00F46AE7"/>
    <w:rsid w:val="00F52533"/>
    <w:rsid w:val="00F62BA6"/>
    <w:rsid w:val="00F73B7A"/>
    <w:rsid w:val="00F827F8"/>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 w:val="00FF5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2957-52E9-40A7-AA27-E5BD7B7A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Белоусова Елена Валерьевна</cp:lastModifiedBy>
  <cp:revision>3</cp:revision>
  <cp:lastPrinted>2022-02-14T05:25:00Z</cp:lastPrinted>
  <dcterms:created xsi:type="dcterms:W3CDTF">2022-02-14T05:20:00Z</dcterms:created>
  <dcterms:modified xsi:type="dcterms:W3CDTF">2022-02-14T05:25:00Z</dcterms:modified>
</cp:coreProperties>
</file>